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DAA" w:rsidRPr="00E55D3F" w:rsidRDefault="000A63E0" w:rsidP="00E55D3F">
      <w:pPr>
        <w:spacing w:line="240" w:lineRule="auto"/>
        <w:jc w:val="both"/>
        <w:rPr>
          <w:rFonts w:ascii="Bookman Old Style" w:hAnsi="Bookman Old Style" w:cs="Times New Roman"/>
          <w:b/>
          <w:bCs/>
          <w:noProof/>
          <w:color w:val="002060"/>
          <w:lang w:eastAsia="pl-PL"/>
        </w:rPr>
      </w:pPr>
      <w:bookmarkStart w:id="0" w:name="_GoBack"/>
      <w:bookmarkEnd w:id="0"/>
      <w:r>
        <w:rPr>
          <w:rFonts w:ascii="Bookman Old Style" w:hAnsi="Bookman Old Style" w:cs="Times New Roman"/>
          <w:b/>
          <w:bCs/>
          <w:noProof/>
          <w:color w:val="002060"/>
          <w:lang w:eastAsia="pl-PL"/>
        </w:rPr>
        <w:t xml:space="preserve"> </w:t>
      </w:r>
      <w:r w:rsidR="00FF2DAA" w:rsidRPr="00E55D3F">
        <w:rPr>
          <w:rFonts w:ascii="Bookman Old Style" w:hAnsi="Bookman Old Style" w:cs="Times New Roman"/>
          <w:b/>
          <w:bCs/>
          <w:noProof/>
          <w:color w:val="002060"/>
          <w:lang w:eastAsia="pl-PL"/>
        </w:rPr>
        <w:t>PRELEGENCI:</w:t>
      </w:r>
    </w:p>
    <w:p w:rsidR="00463A37" w:rsidRPr="00E55D3F" w:rsidRDefault="00463A37" w:rsidP="00E55D3F">
      <w:pPr>
        <w:spacing w:line="240" w:lineRule="auto"/>
        <w:jc w:val="both"/>
        <w:rPr>
          <w:rFonts w:ascii="Bookman Old Style" w:hAnsi="Bookman Old Style" w:cs="Times New Roman"/>
          <w:b/>
          <w:bCs/>
          <w:color w:val="002060"/>
          <w:lang w:val="pl-PL"/>
        </w:rPr>
      </w:pPr>
      <w:r w:rsidRPr="00E55D3F">
        <w:rPr>
          <w:rFonts w:ascii="Bookman Old Style" w:hAnsi="Bookman Old Style" w:cs="Times New Roman"/>
          <w:b/>
          <w:bCs/>
          <w:noProof/>
          <w:color w:val="002060"/>
          <w:lang w:val="pl-PL" w:eastAsia="pl-PL"/>
        </w:rPr>
        <w:drawing>
          <wp:anchor distT="0" distB="0" distL="114300" distR="114300" simplePos="0" relativeHeight="251669504" behindDoc="1" locked="0" layoutInCell="1" allowOverlap="1" wp14:anchorId="2480B3E9" wp14:editId="7882BD18">
            <wp:simplePos x="0" y="0"/>
            <wp:positionH relativeFrom="margin">
              <wp:align>left</wp:align>
            </wp:positionH>
            <wp:positionV relativeFrom="margin">
              <wp:posOffset>866775</wp:posOffset>
            </wp:positionV>
            <wp:extent cx="957580" cy="1068070"/>
            <wp:effectExtent l="0" t="0" r="0" b="0"/>
            <wp:wrapTight wrapText="bothSides">
              <wp:wrapPolygon edited="0">
                <wp:start x="7735" y="0"/>
                <wp:lineTo x="4727" y="1541"/>
                <wp:lineTo x="430" y="5394"/>
                <wp:lineTo x="0" y="9246"/>
                <wp:lineTo x="0" y="13484"/>
                <wp:lineTo x="3008" y="18878"/>
                <wp:lineTo x="7305" y="20804"/>
                <wp:lineTo x="7735" y="21189"/>
                <wp:lineTo x="13321" y="21189"/>
                <wp:lineTo x="13751" y="20804"/>
                <wp:lineTo x="18048" y="18878"/>
                <wp:lineTo x="21056" y="13484"/>
                <wp:lineTo x="21056" y="9246"/>
                <wp:lineTo x="20626" y="5394"/>
                <wp:lineTo x="16329" y="1541"/>
                <wp:lineTo x="13321" y="0"/>
                <wp:lineTo x="7735" y="0"/>
              </wp:wrapPolygon>
            </wp:wrapTight>
            <wp:docPr id="8" name="Picture 8" descr="P1030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1030110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72" t="3163" r="-1" b="-795"/>
                    <a:stretch/>
                  </pic:blipFill>
                  <pic:spPr bwMode="auto">
                    <a:xfrm flipH="1">
                      <a:off x="0" y="0"/>
                      <a:ext cx="957580" cy="106807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224A" w:rsidRPr="00E55D3F" w:rsidRDefault="007E1F81" w:rsidP="00E55D3F">
      <w:pPr>
        <w:spacing w:line="240" w:lineRule="auto"/>
        <w:jc w:val="both"/>
        <w:rPr>
          <w:rFonts w:ascii="Bookman Old Style" w:hAnsi="Bookman Old Style" w:cs="Times New Roman"/>
          <w:color w:val="002060"/>
          <w:lang w:val="pl-PL"/>
        </w:rPr>
      </w:pPr>
      <w:r w:rsidRPr="00E55D3F">
        <w:rPr>
          <w:rFonts w:ascii="Bookman Old Style" w:hAnsi="Bookman Old Style" w:cs="Times New Roman"/>
          <w:b/>
          <w:color w:val="002060"/>
          <w:lang w:val="pl-PL"/>
        </w:rPr>
        <w:t>d</w:t>
      </w:r>
      <w:r w:rsidR="000B0B60" w:rsidRPr="00E55D3F">
        <w:rPr>
          <w:rFonts w:ascii="Bookman Old Style" w:hAnsi="Bookman Old Style" w:cs="Times New Roman"/>
          <w:b/>
          <w:color w:val="002060"/>
          <w:lang w:val="pl-PL"/>
        </w:rPr>
        <w:t>r hab. Agata Roćko, prof. IBL PAN</w:t>
      </w:r>
    </w:p>
    <w:p w:rsidR="002473C8" w:rsidRPr="00E55D3F" w:rsidRDefault="000B0B60" w:rsidP="00E55D3F">
      <w:pPr>
        <w:spacing w:line="240" w:lineRule="auto"/>
        <w:jc w:val="both"/>
        <w:rPr>
          <w:rFonts w:ascii="Bookman Old Style" w:hAnsi="Bookman Old Style" w:cs="Times New Roman"/>
          <w:color w:val="002060"/>
          <w:lang w:val="pl-PL"/>
        </w:rPr>
      </w:pPr>
      <w:r w:rsidRPr="00E55D3F">
        <w:rPr>
          <w:rFonts w:ascii="Bookman Old Style" w:hAnsi="Bookman Old Style" w:cs="Times New Roman"/>
          <w:color w:val="002060"/>
          <w:lang w:val="pl-PL"/>
        </w:rPr>
        <w:t xml:space="preserve">Kierownik Studiów Podyplomowych Glottodydaktyka. Nauczanie języka polskiego jako obcego w Instytucie Badań Literackich Polskiej Akademii </w:t>
      </w:r>
      <w:r w:rsidR="00463A37" w:rsidRPr="00E55D3F">
        <w:rPr>
          <w:rFonts w:ascii="Bookman Old Style" w:hAnsi="Bookman Old Style" w:cs="Times New Roman"/>
          <w:color w:val="002060"/>
          <w:lang w:val="pl-PL"/>
        </w:rPr>
        <w:t xml:space="preserve">  </w:t>
      </w:r>
      <w:r w:rsidRPr="00E55D3F">
        <w:rPr>
          <w:rFonts w:ascii="Bookman Old Style" w:hAnsi="Bookman Old Style" w:cs="Times New Roman"/>
          <w:color w:val="002060"/>
          <w:lang w:val="pl-PL"/>
        </w:rPr>
        <w:t xml:space="preserve">Nauk w Warszawie (od 2014 roku). </w:t>
      </w:r>
      <w:r w:rsidR="000B42A4" w:rsidRPr="00E55D3F">
        <w:rPr>
          <w:rFonts w:ascii="Bookman Old Style" w:hAnsi="Bookman Old Style" w:cs="Times New Roman"/>
          <w:b/>
          <w:color w:val="002060"/>
          <w:lang w:val="pl-PL"/>
        </w:rPr>
        <w:t xml:space="preserve"> </w:t>
      </w:r>
      <w:r w:rsidRPr="00E55D3F">
        <w:rPr>
          <w:rFonts w:ascii="Bookman Old Style" w:hAnsi="Bookman Old Style" w:cs="Times New Roman"/>
          <w:color w:val="002060"/>
          <w:lang w:val="pl-PL"/>
        </w:rPr>
        <w:t xml:space="preserve">Autorka programu nauczania, opiekun merytoryczny oraz organizacyjny. Kierownik i opiekun metodyczny praktyk glottodydaktycznych organizowanych w ramach studiów podyplomowych. Profesor w Pracowni Literatury Oświecenia IBL PAN, historyk literatury i kultury XVIII wieku, pedagog, glottodydaktyk. Autorka programów nauczania języka polskiego jako obcego na wszystkich poziomach biegłości językowej na WNH UKSW w Warszawie (2009-2017). Kierownik Szkoły Języka i Kultury Polskiej na WNH UKSW w Warszawie (2011-2017). Kierownik </w:t>
      </w:r>
      <w:r w:rsidR="002D3325" w:rsidRPr="00E55D3F">
        <w:rPr>
          <w:rFonts w:ascii="Bookman Old Style" w:hAnsi="Bookman Old Style" w:cs="Times New Roman"/>
          <w:color w:val="002060"/>
          <w:lang w:val="pl-PL"/>
        </w:rPr>
        <w:t>k</w:t>
      </w:r>
      <w:r w:rsidRPr="00E55D3F">
        <w:rPr>
          <w:rFonts w:ascii="Bookman Old Style" w:hAnsi="Bookman Old Style" w:cs="Times New Roman"/>
          <w:color w:val="002060"/>
          <w:lang w:val="pl-PL"/>
        </w:rPr>
        <w:t xml:space="preserve">ursów </w:t>
      </w:r>
      <w:r w:rsidR="002D3325" w:rsidRPr="00E55D3F">
        <w:rPr>
          <w:rFonts w:ascii="Bookman Old Style" w:hAnsi="Bookman Old Style" w:cs="Times New Roman"/>
          <w:color w:val="002060"/>
          <w:lang w:val="pl-PL"/>
        </w:rPr>
        <w:t>m</w:t>
      </w:r>
      <w:r w:rsidRPr="00E55D3F">
        <w:rPr>
          <w:rFonts w:ascii="Bookman Old Style" w:hAnsi="Bookman Old Style" w:cs="Times New Roman"/>
          <w:color w:val="002060"/>
          <w:lang w:val="pl-PL"/>
        </w:rPr>
        <w:t xml:space="preserve">etodycznych dla </w:t>
      </w:r>
      <w:r w:rsidR="002D3325" w:rsidRPr="00E55D3F">
        <w:rPr>
          <w:rFonts w:ascii="Bookman Old Style" w:hAnsi="Bookman Old Style" w:cs="Times New Roman"/>
          <w:color w:val="002060"/>
          <w:lang w:val="pl-PL"/>
        </w:rPr>
        <w:t>n</w:t>
      </w:r>
      <w:r w:rsidRPr="00E55D3F">
        <w:rPr>
          <w:rFonts w:ascii="Bookman Old Style" w:hAnsi="Bookman Old Style" w:cs="Times New Roman"/>
          <w:color w:val="002060"/>
          <w:lang w:val="pl-PL"/>
        </w:rPr>
        <w:t xml:space="preserve">auczycieli </w:t>
      </w:r>
      <w:r w:rsidR="002D3325" w:rsidRPr="00E55D3F">
        <w:rPr>
          <w:rFonts w:ascii="Bookman Old Style" w:hAnsi="Bookman Old Style" w:cs="Times New Roman"/>
          <w:color w:val="002060"/>
          <w:lang w:val="pl-PL"/>
        </w:rPr>
        <w:t>p</w:t>
      </w:r>
      <w:r w:rsidRPr="00E55D3F">
        <w:rPr>
          <w:rFonts w:ascii="Bookman Old Style" w:hAnsi="Bookman Old Style" w:cs="Times New Roman"/>
          <w:color w:val="002060"/>
          <w:lang w:val="pl-PL"/>
        </w:rPr>
        <w:t xml:space="preserve">olonijnych na WNH UKSW w Warszawie (2009-2012), finansowanych w konkursach w Polonijnym Centrum Nauczycielskim w Lublinie, a następnie poprzez wygrane przetargi w Ośrodku Rozwoju Polskiej Edukacji za granicą ORPEG w Warszawie (programy, organizacja, lektoraty, wykłady glottodydaktyczne). Kierownik projektów europejskich FRSE EILC (2009-2013) na WNH UKSW w Warszawie w ramach wygranych 5 dotacji unijnych od 2009-2013 w Fundacji Systemu Rozwoju Edukacji za Granicą w kategorii Uczenie się przez całe życie. Kierownik </w:t>
      </w:r>
      <w:r w:rsidR="002D3325" w:rsidRPr="00E55D3F">
        <w:rPr>
          <w:rFonts w:ascii="Bookman Old Style" w:hAnsi="Bookman Old Style" w:cs="Times New Roman"/>
          <w:color w:val="002060"/>
          <w:lang w:val="pl-PL"/>
        </w:rPr>
        <w:t>p</w:t>
      </w:r>
      <w:r w:rsidRPr="00E55D3F">
        <w:rPr>
          <w:rFonts w:ascii="Bookman Old Style" w:hAnsi="Bookman Old Style" w:cs="Times New Roman"/>
          <w:color w:val="002060"/>
          <w:lang w:val="pl-PL"/>
        </w:rPr>
        <w:t xml:space="preserve">raktyk </w:t>
      </w:r>
      <w:r w:rsidR="002D3325" w:rsidRPr="00E55D3F">
        <w:rPr>
          <w:rFonts w:ascii="Bookman Old Style" w:hAnsi="Bookman Old Style" w:cs="Times New Roman"/>
          <w:color w:val="002060"/>
          <w:lang w:val="pl-PL"/>
        </w:rPr>
        <w:t>g</w:t>
      </w:r>
      <w:r w:rsidRPr="00E55D3F">
        <w:rPr>
          <w:rFonts w:ascii="Bookman Old Style" w:hAnsi="Bookman Old Style" w:cs="Times New Roman"/>
          <w:color w:val="002060"/>
          <w:lang w:val="pl-PL"/>
        </w:rPr>
        <w:t>lottodydaktycznych na WNH UKSW w Warszawie od 2011 roku. Członek Komitetu Głównego Olimpiady Literatury i Języka Polskiego przy IBL PAN w Warszawie od 2010 roku. Kierownik Szkoły Letniej dla Cudzoziemców na WNH UKSW organizowanej i finansowanej w ramach konkursów przez Ministerstwo Nauki i Szkolnictwa Wyższego w latach 2011-2013 oraz w 2015. Od 2014 roku prowadzi studia podyplomowe w IBL PAN w zakresie glottodydaktyki, organizuje praktyki glottodydaktyczne. W 2018 roku przeprowadziła szereg szkoleń metodycznych w szkołach polonijnych za granicą, m.in. w Holandii, w ramach studium metodycznego zorganizowanego przez Forum Polskich Szkół w Holandii oraz Stowarzyszenie Wspólnota Polska. W 2018 roku przeprowadziła również szereg lekcji pokazowych w szkołach polskich za granicą oraz warsztaty metodyczne dla nauczycieli polonijnych, np. na Białorusi, w Irlandii Północnej, na Ukrainie oraz w Kanadzie (2019) z zakresu nauczania języka polskiego jako drugiego czy odziedziczonego.</w:t>
      </w:r>
    </w:p>
    <w:p w:rsidR="00872A25" w:rsidRPr="00E55D3F" w:rsidRDefault="00872A25" w:rsidP="00E55D3F">
      <w:pPr>
        <w:spacing w:line="240" w:lineRule="auto"/>
        <w:jc w:val="both"/>
        <w:rPr>
          <w:rFonts w:ascii="Bookman Old Style" w:hAnsi="Bookman Old Style" w:cs="Times New Roman"/>
          <w:color w:val="002060"/>
          <w:lang w:val="pl-PL"/>
        </w:rPr>
      </w:pPr>
    </w:p>
    <w:p w:rsidR="00062BF4" w:rsidRPr="00E55D3F" w:rsidRDefault="00E55D3F" w:rsidP="00E55D3F">
      <w:pPr>
        <w:spacing w:line="240" w:lineRule="auto"/>
        <w:jc w:val="both"/>
        <w:rPr>
          <w:rFonts w:ascii="Bookman Old Style" w:hAnsi="Bookman Old Style" w:cs="Times New Roman"/>
          <w:b/>
          <w:bCs/>
          <w:color w:val="002060"/>
          <w:lang w:val="pl-PL"/>
        </w:rPr>
      </w:pPr>
      <w:r w:rsidRPr="00E55D3F">
        <w:rPr>
          <w:rFonts w:ascii="Bookman Old Style" w:hAnsi="Bookman Old Style" w:cs="Times New Roman"/>
          <w:b/>
          <w:bCs/>
          <w:noProof/>
          <w:color w:val="002060"/>
          <w:lang w:val="pl-PL" w:eastAsia="pl-PL"/>
        </w:rPr>
        <w:drawing>
          <wp:anchor distT="0" distB="0" distL="114300" distR="114300" simplePos="0" relativeHeight="251671552" behindDoc="0" locked="0" layoutInCell="1" allowOverlap="1" wp14:anchorId="000FD940" wp14:editId="7B0E184E">
            <wp:simplePos x="0" y="0"/>
            <wp:positionH relativeFrom="margin">
              <wp:align>left</wp:align>
            </wp:positionH>
            <wp:positionV relativeFrom="margin">
              <wp:posOffset>6543675</wp:posOffset>
            </wp:positionV>
            <wp:extent cx="895985" cy="107251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93"/>
                    <a:stretch/>
                  </pic:blipFill>
                  <pic:spPr bwMode="auto">
                    <a:xfrm>
                      <a:off x="0" y="0"/>
                      <a:ext cx="895985" cy="107251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2BF4" w:rsidRPr="00E55D3F">
        <w:rPr>
          <w:rFonts w:ascii="Bookman Old Style" w:hAnsi="Bookman Old Style" w:cs="Times New Roman"/>
          <w:b/>
          <w:bCs/>
          <w:color w:val="002060"/>
          <w:lang w:val="pl-PL"/>
        </w:rPr>
        <w:t>d</w:t>
      </w:r>
      <w:r w:rsidR="00EE6B7A" w:rsidRPr="00E55D3F">
        <w:rPr>
          <w:rFonts w:ascii="Bookman Old Style" w:hAnsi="Bookman Old Style" w:cs="Times New Roman"/>
          <w:b/>
          <w:bCs/>
          <w:color w:val="002060"/>
          <w:lang w:val="pl-PL"/>
        </w:rPr>
        <w:t>r Mateusz</w:t>
      </w:r>
      <w:r w:rsidR="000B0B60" w:rsidRPr="00E55D3F">
        <w:rPr>
          <w:rFonts w:ascii="Bookman Old Style" w:hAnsi="Bookman Old Style" w:cs="Times New Roman"/>
          <w:b/>
          <w:bCs/>
          <w:color w:val="002060"/>
          <w:lang w:val="pl-PL"/>
        </w:rPr>
        <w:t xml:space="preserve"> Gaze</w:t>
      </w:r>
    </w:p>
    <w:p w:rsidR="00872A25" w:rsidRDefault="00062BF4" w:rsidP="00E55D3F">
      <w:pPr>
        <w:spacing w:line="240" w:lineRule="auto"/>
        <w:jc w:val="both"/>
        <w:rPr>
          <w:rFonts w:ascii="Bookman Old Style" w:eastAsia="Times New Roman" w:hAnsi="Bookman Old Style" w:cs="Times New Roman"/>
          <w:color w:val="002060"/>
          <w:lang w:val="pl-PL" w:eastAsia="en-GB"/>
        </w:rPr>
      </w:pPr>
      <w:r w:rsidRPr="005B1C33">
        <w:rPr>
          <w:rFonts w:ascii="Bookman Old Style" w:hAnsi="Bookman Old Style" w:cs="Times New Roman"/>
          <w:bCs/>
          <w:color w:val="002060"/>
          <w:lang w:val="pl-PL"/>
        </w:rPr>
        <w:t>A</w:t>
      </w:r>
      <w:r w:rsidR="000B0B60" w:rsidRPr="00E55D3F">
        <w:rPr>
          <w:rFonts w:ascii="Bookman Old Style" w:eastAsia="Times New Roman" w:hAnsi="Bookman Old Style" w:cs="Times New Roman"/>
          <w:color w:val="002060"/>
          <w:lang w:val="pl-PL" w:eastAsia="en-GB"/>
        </w:rPr>
        <w:t>diunkt w Zakładzie Lingwistyki Stosowanej i Kulturowej Uniwersytetu Łódzkiego; lektor języka polskiego jako obcego/drugiego, nauczyciel języka polskiego w Publicznym</w:t>
      </w:r>
      <w:r w:rsidR="002D3325" w:rsidRPr="00E55D3F">
        <w:rPr>
          <w:rFonts w:ascii="Bookman Old Style" w:eastAsia="Times New Roman" w:hAnsi="Bookman Old Style" w:cs="Times New Roman"/>
          <w:color w:val="002060"/>
          <w:lang w:val="pl-PL" w:eastAsia="en-GB"/>
        </w:rPr>
        <w:t xml:space="preserve"> </w:t>
      </w:r>
      <w:r w:rsidR="000B0B60" w:rsidRPr="00E55D3F">
        <w:rPr>
          <w:rFonts w:ascii="Bookman Old Style" w:eastAsia="Times New Roman" w:hAnsi="Bookman Old Style" w:cs="Times New Roman"/>
          <w:color w:val="002060"/>
          <w:lang w:val="pl-PL" w:eastAsia="en-GB"/>
        </w:rPr>
        <w:t>Liceum Ogólnokształcącym Uniwersytetu Łódzkiego, logopeda. Członek Zespołu Autorów Zadań i Egzaminatorów przy Państwowej Komisji ds. Poświadczania Języka Polskiego jako Obcego. Autor podręczników do nauczania języka polskiego i artykułów naukowych z zakresu glottodydaktyki i pragmalingwistyki.</w:t>
      </w:r>
    </w:p>
    <w:p w:rsidR="005B1C33" w:rsidRDefault="005B1C33" w:rsidP="00E55D3F">
      <w:pPr>
        <w:spacing w:line="240" w:lineRule="auto"/>
        <w:jc w:val="both"/>
        <w:rPr>
          <w:rFonts w:ascii="Bookman Old Style" w:eastAsia="Times New Roman" w:hAnsi="Bookman Old Style" w:cs="Times New Roman"/>
          <w:color w:val="002060"/>
          <w:lang w:val="pl-PL" w:eastAsia="en-GB"/>
        </w:rPr>
      </w:pPr>
    </w:p>
    <w:p w:rsidR="005B1C33" w:rsidRPr="00E55D3F" w:rsidRDefault="005B1C33" w:rsidP="00E55D3F">
      <w:pPr>
        <w:spacing w:line="240" w:lineRule="auto"/>
        <w:jc w:val="both"/>
        <w:rPr>
          <w:rFonts w:ascii="Bookman Old Style" w:hAnsi="Bookman Old Style" w:cs="Times New Roman"/>
          <w:b/>
          <w:color w:val="002060"/>
          <w:lang w:val="pl-PL"/>
        </w:rPr>
      </w:pPr>
    </w:p>
    <w:p w:rsidR="00872A25" w:rsidRPr="00E55D3F" w:rsidRDefault="00872A25" w:rsidP="00E55D3F">
      <w:pPr>
        <w:spacing w:line="240" w:lineRule="auto"/>
        <w:jc w:val="both"/>
        <w:rPr>
          <w:rFonts w:ascii="Bookman Old Style" w:hAnsi="Bookman Old Style" w:cs="Times New Roman"/>
          <w:b/>
          <w:color w:val="002060"/>
          <w:lang w:val="pl-PL"/>
        </w:rPr>
      </w:pPr>
    </w:p>
    <w:p w:rsidR="00062BF4" w:rsidRPr="00E55D3F" w:rsidRDefault="005B1C33" w:rsidP="00E55D3F">
      <w:pPr>
        <w:spacing w:line="240" w:lineRule="auto"/>
        <w:jc w:val="both"/>
        <w:rPr>
          <w:rFonts w:ascii="Bookman Old Style" w:hAnsi="Bookman Old Style" w:cs="Times New Roman"/>
          <w:b/>
          <w:color w:val="002060"/>
          <w:lang w:val="pl-PL"/>
        </w:rPr>
      </w:pPr>
      <w:r w:rsidRPr="00E55D3F">
        <w:rPr>
          <w:rFonts w:ascii="Bookman Old Style" w:hAnsi="Bookman Old Style" w:cs="Times New Roman"/>
          <w:noProof/>
          <w:color w:val="002060"/>
          <w:lang w:val="pl-PL" w:eastAsia="pl-PL"/>
        </w:rPr>
        <w:lastRenderedPageBreak/>
        <w:drawing>
          <wp:anchor distT="0" distB="0" distL="114300" distR="114300" simplePos="0" relativeHeight="251664384" behindDoc="0" locked="0" layoutInCell="1" allowOverlap="1" wp14:anchorId="6803C8B2">
            <wp:simplePos x="0" y="0"/>
            <wp:positionH relativeFrom="margin">
              <wp:align>left</wp:align>
            </wp:positionH>
            <wp:positionV relativeFrom="margin">
              <wp:posOffset>-36195</wp:posOffset>
            </wp:positionV>
            <wp:extent cx="928370" cy="1089025"/>
            <wp:effectExtent l="0" t="0" r="508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16" r="13358" b="15717"/>
                    <a:stretch/>
                  </pic:blipFill>
                  <pic:spPr bwMode="auto">
                    <a:xfrm>
                      <a:off x="0" y="0"/>
                      <a:ext cx="928370" cy="10890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2BF4" w:rsidRPr="00E55D3F">
        <w:rPr>
          <w:rFonts w:ascii="Bookman Old Style" w:hAnsi="Bookman Old Style" w:cs="Times New Roman"/>
          <w:b/>
          <w:color w:val="002060"/>
          <w:lang w:val="pl-PL"/>
        </w:rPr>
        <w:t>d</w:t>
      </w:r>
      <w:r w:rsidR="000B0B60" w:rsidRPr="00E55D3F">
        <w:rPr>
          <w:rFonts w:ascii="Bookman Old Style" w:hAnsi="Bookman Old Style" w:cs="Times New Roman"/>
          <w:b/>
          <w:color w:val="002060"/>
          <w:lang w:val="pl-PL"/>
        </w:rPr>
        <w:t>r Aleksandra Jędryszek-Geisler</w:t>
      </w:r>
    </w:p>
    <w:p w:rsidR="00674AB7" w:rsidRPr="00E55D3F" w:rsidRDefault="00062BF4" w:rsidP="00E55D3F">
      <w:pPr>
        <w:spacing w:line="240" w:lineRule="auto"/>
        <w:jc w:val="both"/>
        <w:rPr>
          <w:rFonts w:ascii="Bookman Old Style" w:hAnsi="Bookman Old Style" w:cs="Times New Roman"/>
          <w:color w:val="002060"/>
          <w:lang w:val="pl-PL"/>
        </w:rPr>
      </w:pPr>
      <w:r w:rsidRPr="00E55D3F">
        <w:rPr>
          <w:rFonts w:ascii="Bookman Old Style" w:hAnsi="Bookman Old Style" w:cs="Times New Roman"/>
          <w:bCs/>
          <w:color w:val="002060"/>
          <w:lang w:val="pl-PL"/>
        </w:rPr>
        <w:t>D</w:t>
      </w:r>
      <w:r w:rsidR="000B0B60" w:rsidRPr="00E55D3F">
        <w:rPr>
          <w:rFonts w:ascii="Bookman Old Style" w:hAnsi="Bookman Old Style" w:cs="Times New Roman"/>
          <w:bCs/>
          <w:color w:val="002060"/>
          <w:lang w:val="pl-PL"/>
        </w:rPr>
        <w:t>ok</w:t>
      </w:r>
      <w:r w:rsidR="000B0B60" w:rsidRPr="00E55D3F">
        <w:rPr>
          <w:rFonts w:ascii="Bookman Old Style" w:hAnsi="Bookman Old Style" w:cs="Times New Roman"/>
          <w:color w:val="002060"/>
          <w:lang w:val="pl-PL"/>
        </w:rPr>
        <w:t xml:space="preserve">tor nauk społecznych w dziedzinie psychologii, magister psychologii, magister pedagogiki. Nauczyciel dyplomowany. Posiada kilkunastoletnie doświadczenie w pracy jako nauczyciel w pracy z młodzieżą niedostosowaną społecznie. Obecnie pracownik naukowo-dydaktyczny w Instytucie </w:t>
      </w:r>
      <w:r w:rsidR="00FC092C" w:rsidRPr="00E55D3F">
        <w:rPr>
          <w:rFonts w:ascii="Bookman Old Style" w:hAnsi="Bookman Old Style" w:cs="Times New Roman"/>
          <w:color w:val="002060"/>
          <w:lang w:val="pl-PL"/>
        </w:rPr>
        <w:t xml:space="preserve">Pedagogiki i </w:t>
      </w:r>
      <w:r w:rsidR="000B0B60" w:rsidRPr="00E55D3F">
        <w:rPr>
          <w:rFonts w:ascii="Bookman Old Style" w:hAnsi="Bookman Old Style" w:cs="Times New Roman"/>
          <w:color w:val="002060"/>
          <w:lang w:val="pl-PL"/>
        </w:rPr>
        <w:t>Psychologii Wyższej Szkoły Menedżerskiej w Warszawie, nauczyciel akademicki w Wyższej Szkole Nauk Pedagogicznych w Warszawie, adiunkt Polskiego Uniwersytetu na Obczyźnie w Londynie. Członek Polish Psychologists</w:t>
      </w:r>
      <w:r w:rsidR="000E5616" w:rsidRPr="00E55D3F">
        <w:rPr>
          <w:rFonts w:ascii="Bookman Old Style" w:hAnsi="Bookman Old Style" w:cs="Times New Roman"/>
          <w:color w:val="002060"/>
          <w:lang w:val="pl-PL"/>
        </w:rPr>
        <w:t>’</w:t>
      </w:r>
      <w:r w:rsidR="000B0B60" w:rsidRPr="00E55D3F">
        <w:rPr>
          <w:rFonts w:ascii="Bookman Old Style" w:hAnsi="Bookman Old Style" w:cs="Times New Roman"/>
          <w:color w:val="002060"/>
          <w:lang w:val="pl-PL"/>
        </w:rPr>
        <w:t xml:space="preserve"> Association w Londynie. Od kilkunastu lat zajmuje się prowadzeniem szkoleń/warsztatów dla nauczycieli w Polsce, Wielkiej Brytanii, Stanach Zjednoczonych, Islandii, Hiszpanii. W </w:t>
      </w:r>
      <w:r w:rsidR="002D3325" w:rsidRPr="00E55D3F">
        <w:rPr>
          <w:rFonts w:ascii="Bookman Old Style" w:hAnsi="Bookman Old Style" w:cs="Times New Roman"/>
          <w:color w:val="002060"/>
          <w:lang w:val="pl-PL"/>
        </w:rPr>
        <w:t xml:space="preserve">jej </w:t>
      </w:r>
      <w:r w:rsidR="000B0B60" w:rsidRPr="00E55D3F">
        <w:rPr>
          <w:rFonts w:ascii="Bookman Old Style" w:hAnsi="Bookman Old Style" w:cs="Times New Roman"/>
          <w:color w:val="002060"/>
          <w:lang w:val="pl-PL"/>
        </w:rPr>
        <w:t>obszarze zainteresowań naukowych leży między innymi wypalenie zawodowe nauczycieli, agresja czy praca z uczniem sprawiającym trudności.</w:t>
      </w:r>
    </w:p>
    <w:p w:rsidR="00EB7876" w:rsidRPr="00E55D3F" w:rsidRDefault="00EB7876" w:rsidP="00E55D3F">
      <w:pPr>
        <w:spacing w:line="240" w:lineRule="auto"/>
        <w:jc w:val="both"/>
        <w:rPr>
          <w:rFonts w:ascii="Bookman Old Style" w:hAnsi="Bookman Old Style" w:cs="Times New Roman"/>
          <w:color w:val="002060"/>
          <w:lang w:val="pl-PL"/>
        </w:rPr>
      </w:pPr>
    </w:p>
    <w:p w:rsidR="00EB7876" w:rsidRPr="00E55D3F" w:rsidRDefault="00EB7876" w:rsidP="00E55D3F">
      <w:pPr>
        <w:spacing w:line="240" w:lineRule="auto"/>
        <w:jc w:val="both"/>
        <w:rPr>
          <w:rFonts w:ascii="Bookman Old Style" w:hAnsi="Bookman Old Style" w:cs="Times New Roman"/>
          <w:color w:val="002060"/>
          <w:lang w:val="pl-PL"/>
        </w:rPr>
      </w:pPr>
    </w:p>
    <w:p w:rsidR="00062BF4" w:rsidRPr="00E55D3F" w:rsidRDefault="00E55D3F" w:rsidP="00E55D3F">
      <w:pPr>
        <w:spacing w:line="240" w:lineRule="auto"/>
        <w:jc w:val="both"/>
        <w:rPr>
          <w:rFonts w:ascii="Bookman Old Style" w:hAnsi="Bookman Old Style" w:cs="Times New Roman"/>
          <w:color w:val="002060"/>
          <w:lang w:val="pl-PL"/>
        </w:rPr>
      </w:pPr>
      <w:r w:rsidRPr="00E55D3F">
        <w:rPr>
          <w:rFonts w:ascii="Bookman Old Style" w:hAnsi="Bookman Old Style" w:cs="Times New Roman"/>
          <w:noProof/>
          <w:color w:val="002060"/>
          <w:lang w:val="pl-PL" w:eastAsia="pl-PL"/>
        </w:rPr>
        <w:drawing>
          <wp:anchor distT="0" distB="0" distL="114300" distR="114300" simplePos="0" relativeHeight="251675648" behindDoc="0" locked="0" layoutInCell="1" allowOverlap="1" wp14:anchorId="6CCA2D60" wp14:editId="233BBF60">
            <wp:simplePos x="0" y="0"/>
            <wp:positionH relativeFrom="margin">
              <wp:align>left</wp:align>
            </wp:positionH>
            <wp:positionV relativeFrom="margin">
              <wp:posOffset>2523490</wp:posOffset>
            </wp:positionV>
            <wp:extent cx="858520" cy="1118870"/>
            <wp:effectExtent l="0" t="0" r="0" b="508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354" t="21488" r="33205" b="49458"/>
                    <a:stretch/>
                  </pic:blipFill>
                  <pic:spPr bwMode="auto">
                    <a:xfrm>
                      <a:off x="0" y="0"/>
                      <a:ext cx="858520" cy="111887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2BF4" w:rsidRPr="00E55D3F">
        <w:rPr>
          <w:rFonts w:ascii="Bookman Old Style" w:hAnsi="Bookman Old Style" w:cs="Times New Roman"/>
          <w:b/>
          <w:color w:val="002060"/>
          <w:lang w:val="pl-PL"/>
        </w:rPr>
        <w:t>m</w:t>
      </w:r>
      <w:r w:rsidR="00FC092C" w:rsidRPr="00E55D3F">
        <w:rPr>
          <w:rFonts w:ascii="Bookman Old Style" w:hAnsi="Bookman Old Style" w:cs="Times New Roman"/>
          <w:b/>
          <w:color w:val="002060"/>
          <w:lang w:val="pl-PL"/>
        </w:rPr>
        <w:t>gr</w:t>
      </w:r>
      <w:r w:rsidR="00FC092C" w:rsidRPr="00E55D3F">
        <w:rPr>
          <w:rFonts w:ascii="Bookman Old Style" w:hAnsi="Bookman Old Style" w:cs="Times New Roman"/>
          <w:color w:val="002060"/>
          <w:lang w:val="pl-PL"/>
        </w:rPr>
        <w:t xml:space="preserve"> </w:t>
      </w:r>
      <w:r w:rsidR="00FC092C" w:rsidRPr="00E55D3F">
        <w:rPr>
          <w:rFonts w:ascii="Bookman Old Style" w:hAnsi="Bookman Old Style" w:cs="Times New Roman"/>
          <w:b/>
          <w:color w:val="002060"/>
          <w:lang w:val="pl-PL"/>
        </w:rPr>
        <w:t>Dorota Hrycak -Krzyżanowska</w:t>
      </w:r>
      <w:bookmarkStart w:id="1" w:name="_Hlk23702508"/>
    </w:p>
    <w:p w:rsidR="00FC092C" w:rsidRPr="00E55D3F" w:rsidRDefault="00062BF4" w:rsidP="00E55D3F">
      <w:pPr>
        <w:spacing w:line="240" w:lineRule="auto"/>
        <w:jc w:val="both"/>
        <w:rPr>
          <w:rFonts w:ascii="Bookman Old Style" w:hAnsi="Bookman Old Style" w:cs="Times New Roman"/>
          <w:color w:val="002060"/>
          <w:lang w:val="pl-PL"/>
        </w:rPr>
      </w:pPr>
      <w:r w:rsidRPr="00E55D3F">
        <w:rPr>
          <w:rFonts w:ascii="Bookman Old Style" w:hAnsi="Bookman Old Style" w:cs="Times New Roman"/>
          <w:color w:val="002060"/>
          <w:lang w:val="pl-PL"/>
        </w:rPr>
        <w:t>A</w:t>
      </w:r>
      <w:r w:rsidR="00FC092C" w:rsidRPr="00E55D3F">
        <w:rPr>
          <w:rFonts w:ascii="Bookman Old Style" w:hAnsi="Bookman Old Style" w:cs="Times New Roman"/>
          <w:color w:val="002060"/>
          <w:lang w:val="pl-PL"/>
        </w:rPr>
        <w:t xml:space="preserve">systent w </w:t>
      </w:r>
      <w:r w:rsidR="005009CB" w:rsidRPr="00E55D3F">
        <w:rPr>
          <w:rFonts w:ascii="Bookman Old Style" w:hAnsi="Bookman Old Style" w:cs="Times New Roman"/>
          <w:color w:val="002060"/>
          <w:lang w:val="pl-PL"/>
        </w:rPr>
        <w:t>Polskim Uniwersytecie na Obczyźnie w</w:t>
      </w:r>
      <w:r w:rsidR="00FC092C" w:rsidRPr="00E55D3F">
        <w:rPr>
          <w:rFonts w:ascii="Bookman Old Style" w:hAnsi="Bookman Old Style" w:cs="Times New Roman"/>
          <w:color w:val="002060"/>
          <w:lang w:val="pl-PL"/>
        </w:rPr>
        <w:t xml:space="preserve"> Londyn</w:t>
      </w:r>
      <w:bookmarkEnd w:id="1"/>
      <w:r w:rsidR="005009CB" w:rsidRPr="00E55D3F">
        <w:rPr>
          <w:rFonts w:ascii="Bookman Old Style" w:hAnsi="Bookman Old Style" w:cs="Times New Roman"/>
          <w:color w:val="002060"/>
          <w:lang w:val="pl-PL"/>
        </w:rPr>
        <w:t>ie</w:t>
      </w:r>
      <w:r w:rsidR="00FC092C" w:rsidRPr="00E55D3F">
        <w:rPr>
          <w:rFonts w:ascii="Bookman Old Style" w:hAnsi="Bookman Old Style" w:cs="Times New Roman"/>
          <w:color w:val="002060"/>
          <w:lang w:val="pl-PL"/>
        </w:rPr>
        <w:t xml:space="preserve">. Absolwentka Akademii Sztuki Stosowanej w Poznaniu oraz </w:t>
      </w:r>
      <w:r w:rsidR="005009CB" w:rsidRPr="00E55D3F">
        <w:rPr>
          <w:rFonts w:ascii="Bookman Old Style" w:hAnsi="Bookman Old Style" w:cs="Times New Roman"/>
          <w:color w:val="002060"/>
          <w:lang w:val="pl-PL"/>
        </w:rPr>
        <w:t>s</w:t>
      </w:r>
      <w:r w:rsidR="00FC092C" w:rsidRPr="00E55D3F">
        <w:rPr>
          <w:rFonts w:ascii="Bookman Old Style" w:hAnsi="Bookman Old Style" w:cs="Times New Roman"/>
          <w:color w:val="002060"/>
          <w:lang w:val="pl-PL"/>
        </w:rPr>
        <w:t xml:space="preserve">tudiów </w:t>
      </w:r>
      <w:r w:rsidR="005009CB" w:rsidRPr="00E55D3F">
        <w:rPr>
          <w:rFonts w:ascii="Bookman Old Style" w:hAnsi="Bookman Old Style" w:cs="Times New Roman"/>
          <w:color w:val="002060"/>
          <w:lang w:val="pl-PL"/>
        </w:rPr>
        <w:t>p</w:t>
      </w:r>
      <w:r w:rsidR="00FC092C" w:rsidRPr="00E55D3F">
        <w:rPr>
          <w:rFonts w:ascii="Bookman Old Style" w:hAnsi="Bookman Old Style" w:cs="Times New Roman"/>
          <w:color w:val="002060"/>
          <w:lang w:val="pl-PL"/>
        </w:rPr>
        <w:t>odyplomowych</w:t>
      </w:r>
      <w:bookmarkStart w:id="2" w:name="_Hlk23701931"/>
      <w:r w:rsidR="005009CB" w:rsidRPr="00E55D3F">
        <w:rPr>
          <w:rFonts w:ascii="Bookman Old Style" w:hAnsi="Bookman Old Style" w:cs="Times New Roman"/>
          <w:color w:val="002060"/>
          <w:lang w:val="pl-PL"/>
        </w:rPr>
        <w:t xml:space="preserve">:  </w:t>
      </w:r>
      <w:r w:rsidR="00FC092C" w:rsidRPr="00E55D3F">
        <w:rPr>
          <w:rFonts w:ascii="Bookman Old Style" w:hAnsi="Bookman Old Style" w:cs="Times New Roman"/>
          <w:color w:val="002060"/>
          <w:lang w:val="pl-PL"/>
        </w:rPr>
        <w:t xml:space="preserve">Nauczanie Sztuki i Wiedzy o Kulturze w Poznaniu oraz Nauczanie </w:t>
      </w:r>
      <w:r w:rsidR="005009CB" w:rsidRPr="00E55D3F">
        <w:rPr>
          <w:rFonts w:ascii="Bookman Old Style" w:hAnsi="Bookman Old Style" w:cs="Times New Roman"/>
          <w:color w:val="002060"/>
          <w:lang w:val="pl-PL"/>
        </w:rPr>
        <w:t>J</w:t>
      </w:r>
      <w:r w:rsidR="00FC092C" w:rsidRPr="00E55D3F">
        <w:rPr>
          <w:rFonts w:ascii="Bookman Old Style" w:hAnsi="Bookman Old Style" w:cs="Times New Roman"/>
          <w:color w:val="002060"/>
          <w:lang w:val="pl-PL"/>
        </w:rPr>
        <w:t xml:space="preserve">ęzyka </w:t>
      </w:r>
      <w:r w:rsidR="005009CB" w:rsidRPr="00E55D3F">
        <w:rPr>
          <w:rFonts w:ascii="Bookman Old Style" w:hAnsi="Bookman Old Style" w:cs="Times New Roman"/>
          <w:color w:val="002060"/>
          <w:lang w:val="pl-PL"/>
        </w:rPr>
        <w:t>P</w:t>
      </w:r>
      <w:r w:rsidR="00FC092C" w:rsidRPr="00E55D3F">
        <w:rPr>
          <w:rFonts w:ascii="Bookman Old Style" w:hAnsi="Bookman Old Style" w:cs="Times New Roman"/>
          <w:color w:val="002060"/>
          <w:lang w:val="pl-PL"/>
        </w:rPr>
        <w:t xml:space="preserve">olskiego i </w:t>
      </w:r>
      <w:r w:rsidR="005009CB" w:rsidRPr="00E55D3F">
        <w:rPr>
          <w:rFonts w:ascii="Bookman Old Style" w:hAnsi="Bookman Old Style" w:cs="Times New Roman"/>
          <w:color w:val="002060"/>
          <w:lang w:val="pl-PL"/>
        </w:rPr>
        <w:t>K</w:t>
      </w:r>
      <w:r w:rsidR="00FC092C" w:rsidRPr="00E55D3F">
        <w:rPr>
          <w:rFonts w:ascii="Bookman Old Style" w:hAnsi="Bookman Old Style" w:cs="Times New Roman"/>
          <w:color w:val="002060"/>
          <w:lang w:val="pl-PL"/>
        </w:rPr>
        <w:t xml:space="preserve">ultury poza </w:t>
      </w:r>
      <w:r w:rsidR="005009CB" w:rsidRPr="00E55D3F">
        <w:rPr>
          <w:rFonts w:ascii="Bookman Old Style" w:hAnsi="Bookman Old Style" w:cs="Times New Roman"/>
          <w:color w:val="002060"/>
          <w:lang w:val="pl-PL"/>
        </w:rPr>
        <w:t>G</w:t>
      </w:r>
      <w:r w:rsidR="00FC092C" w:rsidRPr="00E55D3F">
        <w:rPr>
          <w:rFonts w:ascii="Bookman Old Style" w:hAnsi="Bookman Old Style" w:cs="Times New Roman"/>
          <w:color w:val="002060"/>
          <w:lang w:val="pl-PL"/>
        </w:rPr>
        <w:t xml:space="preserve">ranicami </w:t>
      </w:r>
      <w:r w:rsidR="005009CB" w:rsidRPr="00E55D3F">
        <w:rPr>
          <w:rFonts w:ascii="Bookman Old Style" w:hAnsi="Bookman Old Style" w:cs="Times New Roman"/>
          <w:color w:val="002060"/>
          <w:lang w:val="pl-PL"/>
        </w:rPr>
        <w:t>K</w:t>
      </w:r>
      <w:r w:rsidR="00FC092C" w:rsidRPr="00E55D3F">
        <w:rPr>
          <w:rFonts w:ascii="Bookman Old Style" w:hAnsi="Bookman Old Style" w:cs="Times New Roman"/>
          <w:color w:val="002060"/>
          <w:lang w:val="pl-PL"/>
        </w:rPr>
        <w:t>raju</w:t>
      </w:r>
      <w:r w:rsidR="005009CB" w:rsidRPr="00E55D3F">
        <w:rPr>
          <w:rFonts w:ascii="Bookman Old Style" w:hAnsi="Bookman Old Style" w:cs="Times New Roman"/>
          <w:color w:val="002060"/>
          <w:lang w:val="pl-PL"/>
        </w:rPr>
        <w:t xml:space="preserve"> </w:t>
      </w:r>
      <w:r w:rsidR="00FC092C" w:rsidRPr="00E55D3F">
        <w:rPr>
          <w:rFonts w:ascii="Bookman Old Style" w:hAnsi="Bookman Old Style" w:cs="Times New Roman"/>
          <w:color w:val="002060"/>
          <w:lang w:val="pl-PL"/>
        </w:rPr>
        <w:t>w Londynie. Nauczyciel mianowany, posiadająca QTS (uprawnienia nauczycielskie w Wielkiej Brytanii). Posiada kilkunastoletnie doświadczenia w pracy jako nauczyciel w systemie szkół polskich i brytyjskich.</w:t>
      </w:r>
      <w:bookmarkEnd w:id="2"/>
      <w:r w:rsidR="005009CB" w:rsidRPr="00E55D3F">
        <w:rPr>
          <w:rFonts w:ascii="Bookman Old Style" w:hAnsi="Bookman Old Style" w:cs="Times New Roman"/>
          <w:color w:val="002060"/>
          <w:lang w:val="pl-PL"/>
        </w:rPr>
        <w:t xml:space="preserve"> </w:t>
      </w:r>
      <w:r w:rsidR="00FC092C" w:rsidRPr="00E55D3F">
        <w:rPr>
          <w:rFonts w:ascii="Bookman Old Style" w:hAnsi="Bookman Old Style" w:cs="Times New Roman"/>
          <w:color w:val="002060"/>
          <w:lang w:val="pl-PL"/>
        </w:rPr>
        <w:t>W 2018 założyła prywatną szkołę języka polskiego dla dorosłych i młodzieży w Reading. Współpracuje z brytyjskimi instytucjami jako: wykładowca sztuki i designu na poziomie A-Level w ISCA</w:t>
      </w:r>
      <w:r w:rsidR="005009CB" w:rsidRPr="00E55D3F">
        <w:rPr>
          <w:rFonts w:ascii="Bookman Old Style" w:hAnsi="Bookman Old Style" w:cs="Times New Roman"/>
          <w:color w:val="002060"/>
          <w:lang w:val="pl-PL"/>
        </w:rPr>
        <w:t xml:space="preserve"> (od 2012)</w:t>
      </w:r>
      <w:r w:rsidR="00FC092C" w:rsidRPr="00E55D3F">
        <w:rPr>
          <w:rFonts w:ascii="Bookman Old Style" w:hAnsi="Bookman Old Style" w:cs="Times New Roman"/>
          <w:color w:val="002060"/>
          <w:lang w:val="pl-PL"/>
        </w:rPr>
        <w:t xml:space="preserve">, lektor języka polskiego w PUNO oraz w Wellington College, obecnie AQA Content Writer, A-level Polish. Bierze aktywny udział w życiu </w:t>
      </w:r>
      <w:r w:rsidR="005009CB" w:rsidRPr="00E55D3F">
        <w:rPr>
          <w:rFonts w:ascii="Bookman Old Style" w:hAnsi="Bookman Old Style" w:cs="Times New Roman"/>
          <w:color w:val="002060"/>
          <w:lang w:val="pl-PL"/>
        </w:rPr>
        <w:t>P</w:t>
      </w:r>
      <w:r w:rsidR="00FC092C" w:rsidRPr="00E55D3F">
        <w:rPr>
          <w:rFonts w:ascii="Bookman Old Style" w:hAnsi="Bookman Old Style" w:cs="Times New Roman"/>
          <w:color w:val="002060"/>
          <w:lang w:val="pl-PL"/>
        </w:rPr>
        <w:t>olonii brytyjskiej</w:t>
      </w:r>
      <w:r w:rsidR="005009CB" w:rsidRPr="00E55D3F">
        <w:rPr>
          <w:rFonts w:ascii="Bookman Old Style" w:hAnsi="Bookman Old Style" w:cs="Times New Roman"/>
          <w:color w:val="002060"/>
          <w:lang w:val="pl-PL"/>
        </w:rPr>
        <w:t xml:space="preserve">, </w:t>
      </w:r>
      <w:r w:rsidR="00FC092C" w:rsidRPr="00E55D3F">
        <w:rPr>
          <w:rFonts w:ascii="Bookman Old Style" w:hAnsi="Bookman Old Style" w:cs="Times New Roman"/>
          <w:color w:val="002060"/>
          <w:lang w:val="pl-PL"/>
        </w:rPr>
        <w:t xml:space="preserve"> pracując jako nauczycielka języka polskiego w Szkole Polskiej przy Ambasadzie RP w Londynie</w:t>
      </w:r>
      <w:r w:rsidR="005009CB" w:rsidRPr="00E55D3F">
        <w:rPr>
          <w:rFonts w:ascii="Bookman Old Style" w:hAnsi="Bookman Old Style" w:cs="Times New Roman"/>
          <w:color w:val="002060"/>
          <w:lang w:val="pl-PL"/>
        </w:rPr>
        <w:t xml:space="preserve">. </w:t>
      </w:r>
      <w:r w:rsidR="00FC092C" w:rsidRPr="00E55D3F">
        <w:rPr>
          <w:rFonts w:ascii="Bookman Old Style" w:hAnsi="Bookman Old Style" w:cs="Times New Roman"/>
          <w:color w:val="002060"/>
          <w:lang w:val="pl-PL"/>
        </w:rPr>
        <w:t xml:space="preserve">W swojej pracy naukowej zajmuje się badaniem tożsamości kulturowej młodzieży polskiej mieszkającej w Wielkiej Brytanii. Jako doktorantka interesuje się wykorzystaniem praktyk artystycznych w nauczaniu języka polskiego jako obcego oraz technikami ludycznymi jako aktywizującymi metodami nauczania. Współautor podręcznika </w:t>
      </w:r>
      <w:r w:rsidR="00FC092C" w:rsidRPr="00E55D3F">
        <w:rPr>
          <w:rFonts w:ascii="Bookman Old Style" w:hAnsi="Bookman Old Style" w:cs="Times New Roman"/>
          <w:i/>
          <w:color w:val="002060"/>
          <w:lang w:val="pl-PL"/>
        </w:rPr>
        <w:t>Legend polskie na A2. Podręcznik dla dzieci polonijnych i nie tylko</w:t>
      </w:r>
      <w:r w:rsidR="005009CB" w:rsidRPr="00E55D3F">
        <w:rPr>
          <w:rFonts w:ascii="Bookman Old Style" w:hAnsi="Bookman Old Style" w:cs="Times New Roman"/>
          <w:color w:val="002060"/>
          <w:lang w:val="pl-PL"/>
        </w:rPr>
        <w:t xml:space="preserve">. </w:t>
      </w:r>
      <w:r w:rsidR="00FC092C" w:rsidRPr="00E55D3F">
        <w:rPr>
          <w:rFonts w:ascii="Bookman Old Style" w:hAnsi="Bookman Old Style" w:cs="Times New Roman"/>
          <w:color w:val="002060"/>
          <w:lang w:val="pl-PL"/>
        </w:rPr>
        <w:t xml:space="preserve">Autor i ilustrator </w:t>
      </w:r>
      <w:r w:rsidR="005009CB" w:rsidRPr="00E55D3F">
        <w:rPr>
          <w:rFonts w:ascii="Bookman Old Style" w:hAnsi="Bookman Old Style" w:cs="Times New Roman"/>
          <w:color w:val="002060"/>
          <w:lang w:val="pl-PL"/>
        </w:rPr>
        <w:t>planszowej g</w:t>
      </w:r>
      <w:r w:rsidR="00FC092C" w:rsidRPr="00E55D3F">
        <w:rPr>
          <w:rFonts w:ascii="Bookman Old Style" w:hAnsi="Bookman Old Style" w:cs="Times New Roman"/>
          <w:color w:val="002060"/>
          <w:lang w:val="pl-PL"/>
        </w:rPr>
        <w:t xml:space="preserve">ry </w:t>
      </w:r>
      <w:r w:rsidR="005009CB" w:rsidRPr="00E55D3F">
        <w:rPr>
          <w:rFonts w:ascii="Bookman Old Style" w:hAnsi="Bookman Old Style" w:cs="Times New Roman"/>
          <w:color w:val="002060"/>
          <w:lang w:val="pl-PL"/>
        </w:rPr>
        <w:t>e</w:t>
      </w:r>
      <w:r w:rsidR="00FC092C" w:rsidRPr="00E55D3F">
        <w:rPr>
          <w:rFonts w:ascii="Bookman Old Style" w:hAnsi="Bookman Old Style" w:cs="Times New Roman"/>
          <w:color w:val="002060"/>
          <w:lang w:val="pl-PL"/>
        </w:rPr>
        <w:t>dukacyjnej</w:t>
      </w:r>
      <w:r w:rsidR="005009CB" w:rsidRPr="00E55D3F">
        <w:rPr>
          <w:rFonts w:ascii="Bookman Old Style" w:hAnsi="Bookman Old Style" w:cs="Times New Roman"/>
          <w:color w:val="002060"/>
          <w:lang w:val="pl-PL"/>
        </w:rPr>
        <w:t xml:space="preserve"> </w:t>
      </w:r>
      <w:r w:rsidR="00FC092C" w:rsidRPr="00E55D3F">
        <w:rPr>
          <w:rFonts w:ascii="Bookman Old Style" w:hAnsi="Bookman Old Style" w:cs="Times New Roman"/>
          <w:i/>
          <w:color w:val="002060"/>
          <w:lang w:val="pl-PL"/>
        </w:rPr>
        <w:t>Legendy Polskie</w:t>
      </w:r>
      <w:r w:rsidR="005009CB" w:rsidRPr="00E55D3F">
        <w:rPr>
          <w:rFonts w:ascii="Bookman Old Style" w:hAnsi="Bookman Old Style" w:cs="Times New Roman"/>
          <w:color w:val="002060"/>
          <w:lang w:val="pl-PL"/>
        </w:rPr>
        <w:t xml:space="preserve">. </w:t>
      </w:r>
      <w:r w:rsidR="00FC092C" w:rsidRPr="00E55D3F">
        <w:rPr>
          <w:rFonts w:ascii="Bookman Old Style" w:hAnsi="Bookman Old Style" w:cs="Times New Roman"/>
          <w:color w:val="002060"/>
          <w:lang w:val="pl-PL"/>
        </w:rPr>
        <w:t>Autor i ilustrator kart do storytelling</w:t>
      </w:r>
      <w:r w:rsidR="005009CB" w:rsidRPr="00E55D3F">
        <w:rPr>
          <w:rFonts w:ascii="Bookman Old Style" w:hAnsi="Bookman Old Style" w:cs="Times New Roman"/>
          <w:color w:val="002060"/>
          <w:lang w:val="pl-PL"/>
        </w:rPr>
        <w:t xml:space="preserve">u. </w:t>
      </w:r>
      <w:r w:rsidR="00FC092C" w:rsidRPr="00E55D3F">
        <w:rPr>
          <w:rFonts w:ascii="Bookman Old Style" w:hAnsi="Bookman Old Style" w:cs="Times New Roman"/>
          <w:color w:val="002060"/>
          <w:lang w:val="pl-PL"/>
        </w:rPr>
        <w:t>Ilustrator RPG Mitologia Słowiańska</w:t>
      </w:r>
      <w:r w:rsidR="005009CB" w:rsidRPr="00E55D3F">
        <w:rPr>
          <w:rFonts w:ascii="Bookman Old Style" w:hAnsi="Bookman Old Style" w:cs="Times New Roman"/>
          <w:color w:val="002060"/>
          <w:lang w:val="pl-PL"/>
        </w:rPr>
        <w:t xml:space="preserve">. </w:t>
      </w:r>
      <w:r w:rsidR="00AF7F8A" w:rsidRPr="00E55D3F">
        <w:rPr>
          <w:rFonts w:ascii="Bookman Old Style" w:hAnsi="Bookman Old Style" w:cs="Times New Roman"/>
          <w:color w:val="002060"/>
          <w:lang w:val="pl-PL"/>
        </w:rPr>
        <w:t xml:space="preserve">Autor i ilustrator kart do teatrzyku </w:t>
      </w:r>
      <w:r w:rsidR="005009CB" w:rsidRPr="00E55D3F">
        <w:rPr>
          <w:rFonts w:ascii="Bookman Old Style" w:hAnsi="Bookman Old Style" w:cs="Times New Roman"/>
          <w:color w:val="002060"/>
          <w:lang w:val="pl-PL"/>
        </w:rPr>
        <w:t>k</w:t>
      </w:r>
      <w:r w:rsidR="00AF7F8A" w:rsidRPr="00E55D3F">
        <w:rPr>
          <w:rFonts w:ascii="Bookman Old Style" w:hAnsi="Bookman Old Style" w:cs="Times New Roman"/>
          <w:color w:val="002060"/>
          <w:lang w:val="pl-PL"/>
        </w:rPr>
        <w:t>amishibai.</w:t>
      </w:r>
    </w:p>
    <w:p w:rsidR="00872A25" w:rsidRPr="00E55D3F" w:rsidRDefault="00872A25" w:rsidP="00E55D3F">
      <w:pPr>
        <w:spacing w:line="240" w:lineRule="auto"/>
        <w:jc w:val="both"/>
        <w:rPr>
          <w:rFonts w:ascii="Bookman Old Style" w:hAnsi="Bookman Old Style" w:cs="Times New Roman"/>
          <w:color w:val="002060"/>
          <w:lang w:val="pl-PL"/>
        </w:rPr>
      </w:pPr>
    </w:p>
    <w:p w:rsidR="00062BF4" w:rsidRPr="00E55D3F" w:rsidRDefault="00E55D3F" w:rsidP="00E55D3F">
      <w:pPr>
        <w:spacing w:line="240" w:lineRule="auto"/>
        <w:jc w:val="both"/>
        <w:rPr>
          <w:rFonts w:ascii="Bookman Old Style" w:hAnsi="Bookman Old Style" w:cs="Times New Roman"/>
          <w:color w:val="002060"/>
          <w:lang w:val="pl-PL"/>
        </w:rPr>
      </w:pPr>
      <w:r w:rsidRPr="00E55D3F">
        <w:rPr>
          <w:rFonts w:ascii="Bookman Old Style" w:hAnsi="Bookman Old Style" w:cs="Times New Roman"/>
          <w:b/>
          <w:noProof/>
          <w:color w:val="002060"/>
          <w:lang w:val="pl-PL" w:eastAsia="pl-PL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984885" cy="1046480"/>
            <wp:effectExtent l="0" t="0" r="5715" b="1270"/>
            <wp:wrapSquare wrapText="bothSides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065" t="11192" r="-1626" b="13850"/>
                    <a:stretch/>
                  </pic:blipFill>
                  <pic:spPr bwMode="auto">
                    <a:xfrm>
                      <a:off x="0" y="0"/>
                      <a:ext cx="984885" cy="104648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4706" w:rsidRPr="00E55D3F">
        <w:rPr>
          <w:rFonts w:ascii="Bookman Old Style" w:hAnsi="Bookman Old Style" w:cs="Times New Roman"/>
          <w:b/>
          <w:color w:val="002060"/>
          <w:lang w:val="pl-PL"/>
        </w:rPr>
        <w:t xml:space="preserve"> </w:t>
      </w:r>
      <w:r w:rsidR="00062BF4" w:rsidRPr="00E55D3F">
        <w:rPr>
          <w:rFonts w:ascii="Bookman Old Style" w:hAnsi="Bookman Old Style" w:cs="Times New Roman"/>
          <w:b/>
          <w:color w:val="002060"/>
          <w:lang w:val="pl-PL"/>
        </w:rPr>
        <w:t>m</w:t>
      </w:r>
      <w:r w:rsidR="000B42A4" w:rsidRPr="00E55D3F">
        <w:rPr>
          <w:rFonts w:ascii="Bookman Old Style" w:hAnsi="Bookman Old Style" w:cs="Times New Roman"/>
          <w:b/>
          <w:color w:val="002060"/>
          <w:lang w:val="pl-PL"/>
        </w:rPr>
        <w:t>gr Klaudia Mucha-Iwaniczko</w:t>
      </w:r>
    </w:p>
    <w:p w:rsidR="000B42A4" w:rsidRPr="00E55D3F" w:rsidRDefault="00062BF4" w:rsidP="00E55D3F">
      <w:pPr>
        <w:spacing w:line="240" w:lineRule="auto"/>
        <w:jc w:val="both"/>
        <w:rPr>
          <w:rFonts w:ascii="Bookman Old Style" w:hAnsi="Bookman Old Style" w:cs="Times New Roman"/>
          <w:color w:val="002060"/>
          <w:lang w:val="pl-PL"/>
        </w:rPr>
      </w:pPr>
      <w:r w:rsidRPr="00E55D3F">
        <w:rPr>
          <w:rFonts w:ascii="Bookman Old Style" w:hAnsi="Bookman Old Style" w:cs="Times New Roman"/>
          <w:color w:val="002060"/>
          <w:lang w:val="pl-PL"/>
        </w:rPr>
        <w:t>D</w:t>
      </w:r>
      <w:r w:rsidR="000B42A4" w:rsidRPr="00E55D3F">
        <w:rPr>
          <w:rFonts w:ascii="Bookman Old Style" w:hAnsi="Bookman Old Style" w:cs="Times New Roman"/>
          <w:color w:val="002060"/>
          <w:lang w:val="pl-PL"/>
        </w:rPr>
        <w:t xml:space="preserve">oktorantka literaturoznawstwa na Wydziale Polonistyki Uniwersytetu Jagiellońskiego oraz nauczycielka języka polskiego i glottodydaktyk. W swojej pracy naukowej zajmuje się tożsamością kulturową uczniów z doświadczeniem migracyjnym. Obecnie prowadzi badania w szkołach polonijnych w Wielkiej Brytanii. W Polsce pracuje jako nauczycielka języka polskiego oraz prowadzi zajęcia dla uczniów dwujęzycznych. Interesuje się edukacją wielokulturową, procesem adaptacji ucznia migrującego, współczesną literaturą dla dzieci i młodzieży oraz możliwościami jej </w:t>
      </w:r>
      <w:r w:rsidR="000B42A4" w:rsidRPr="00E55D3F">
        <w:rPr>
          <w:rFonts w:ascii="Bookman Old Style" w:hAnsi="Bookman Old Style" w:cs="Times New Roman"/>
          <w:color w:val="002060"/>
          <w:lang w:val="pl-PL"/>
        </w:rPr>
        <w:lastRenderedPageBreak/>
        <w:t>wykorzystywania w grupach wielojęzycznych, a także innowacyjnymi metodami pracy z lekturą, filmem i sztuką</w:t>
      </w:r>
    </w:p>
    <w:p w:rsidR="000B42A4" w:rsidRPr="00E55D3F" w:rsidRDefault="005009CB" w:rsidP="00E55D3F">
      <w:pPr>
        <w:spacing w:line="240" w:lineRule="auto"/>
        <w:jc w:val="both"/>
        <w:rPr>
          <w:rFonts w:ascii="Bookman Old Style" w:hAnsi="Bookman Old Style" w:cs="Times New Roman"/>
          <w:color w:val="002060"/>
          <w:lang w:val="pl-PL"/>
        </w:rPr>
      </w:pPr>
      <w:r w:rsidRPr="00E55D3F">
        <w:rPr>
          <w:rFonts w:ascii="Bookman Old Style" w:hAnsi="Bookman Old Style" w:cs="Times New Roman"/>
          <w:noProof/>
          <w:color w:val="002060"/>
          <w:lang w:val="pl-PL" w:eastAsia="pl-P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332105</wp:posOffset>
            </wp:positionV>
            <wp:extent cx="981075" cy="1172210"/>
            <wp:effectExtent l="0" t="0" r="9525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5" t="14770" r="21247" b="-17"/>
                    <a:stretch/>
                  </pic:blipFill>
                  <pic:spPr bwMode="auto">
                    <a:xfrm>
                      <a:off x="0" y="0"/>
                      <a:ext cx="981075" cy="117221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09CB" w:rsidRPr="00E55D3F" w:rsidRDefault="005009CB" w:rsidP="00E55D3F">
      <w:pPr>
        <w:spacing w:line="240" w:lineRule="auto"/>
        <w:jc w:val="both"/>
        <w:rPr>
          <w:rFonts w:ascii="Bookman Old Style" w:hAnsi="Bookman Old Style" w:cs="Times New Roman"/>
          <w:b/>
          <w:color w:val="002060"/>
          <w:lang w:val="pl-PL"/>
        </w:rPr>
      </w:pPr>
      <w:r w:rsidRPr="00E55D3F">
        <w:rPr>
          <w:rFonts w:ascii="Bookman Old Style" w:hAnsi="Bookman Old Style" w:cs="Times New Roman"/>
          <w:b/>
          <w:color w:val="002060"/>
          <w:lang w:val="pl-PL"/>
        </w:rPr>
        <w:t>m</w:t>
      </w:r>
      <w:r w:rsidR="00EE6B7A" w:rsidRPr="00E55D3F">
        <w:rPr>
          <w:rFonts w:ascii="Bookman Old Style" w:hAnsi="Bookman Old Style" w:cs="Times New Roman"/>
          <w:b/>
          <w:color w:val="002060"/>
          <w:lang w:val="pl-PL"/>
        </w:rPr>
        <w:t>gr Monika Plata</w:t>
      </w:r>
    </w:p>
    <w:p w:rsidR="006967E9" w:rsidRPr="0064373F" w:rsidRDefault="005009CB" w:rsidP="00E55D3F">
      <w:pPr>
        <w:spacing w:line="240" w:lineRule="auto"/>
        <w:jc w:val="both"/>
        <w:rPr>
          <w:rFonts w:ascii="Bookman Old Style" w:hAnsi="Bookman Old Style" w:cs="Times New Roman"/>
          <w:color w:val="002060"/>
        </w:rPr>
      </w:pPr>
      <w:r w:rsidRPr="00785B7A">
        <w:rPr>
          <w:rFonts w:ascii="Bookman Old Style" w:hAnsi="Bookman Old Style" w:cs="Times New Roman"/>
          <w:bCs/>
          <w:color w:val="002060"/>
          <w:lang w:val="pl-PL"/>
        </w:rPr>
        <w:t>N</w:t>
      </w:r>
      <w:r w:rsidR="006967E9" w:rsidRPr="00785B7A">
        <w:rPr>
          <w:rFonts w:ascii="Bookman Old Style" w:hAnsi="Bookman Old Style" w:cs="Times New Roman"/>
          <w:bCs/>
          <w:color w:val="002060"/>
          <w:lang w:val="pl-PL"/>
        </w:rPr>
        <w:t>eu</w:t>
      </w:r>
      <w:r w:rsidR="006967E9" w:rsidRPr="00E55D3F">
        <w:rPr>
          <w:rFonts w:ascii="Bookman Old Style" w:hAnsi="Bookman Old Style" w:cs="Times New Roman"/>
          <w:color w:val="002060"/>
          <w:lang w:val="pl-PL"/>
        </w:rPr>
        <w:t xml:space="preserve">rologopedka i terapeutka integracji sensorycznej. Edukatorka międzykulturowa. Prowadziła liczne kursy i warsztaty dla pedagogów pracujących z dziećmi dwujęzycznymi </w:t>
      </w:r>
      <w:r w:rsidRPr="00E55D3F">
        <w:rPr>
          <w:rFonts w:ascii="Bookman Old Style" w:hAnsi="Bookman Old Style" w:cs="Times New Roman"/>
          <w:color w:val="002060"/>
          <w:lang w:val="pl-PL"/>
        </w:rPr>
        <w:t>–</w:t>
      </w:r>
      <w:r w:rsidR="006967E9" w:rsidRPr="00E55D3F">
        <w:rPr>
          <w:rFonts w:ascii="Bookman Old Style" w:hAnsi="Bookman Old Style" w:cs="Times New Roman"/>
          <w:color w:val="002060"/>
          <w:lang w:val="pl-PL"/>
        </w:rPr>
        <w:t xml:space="preserve"> w Wielkiej Brytanii oraz Stanach Zjednoczonych.</w:t>
      </w:r>
      <w:r w:rsidRPr="00E55D3F">
        <w:rPr>
          <w:rFonts w:ascii="Bookman Old Style" w:hAnsi="Bookman Old Style" w:cs="Times New Roman"/>
          <w:color w:val="002060"/>
          <w:lang w:val="pl-PL"/>
        </w:rPr>
        <w:t xml:space="preserve"> </w:t>
      </w:r>
      <w:r w:rsidR="006967E9" w:rsidRPr="00E55D3F">
        <w:rPr>
          <w:rFonts w:ascii="Bookman Old Style" w:hAnsi="Bookman Old Style" w:cs="Times New Roman"/>
          <w:color w:val="002060"/>
          <w:lang w:val="pl-PL"/>
        </w:rPr>
        <w:t>Absolwentka filologii polskiej, logopedii oraz dziennikarstwa na Uniwersytecie Warszawskim, a także neurologopedii w Szkole Wyższej Przymierza Rodzin w Warszawie. Doktorantka kulturoznawstwa na SWPS Uniwersytecie Humanistycznospołecznym w Warszawie. Asystentka w Zakładzie Nauk o Zdrowiu Polskiego Uniwersytetu na Obczyźnie w Londynie.</w:t>
      </w:r>
      <w:r w:rsidRPr="00E55D3F">
        <w:rPr>
          <w:rFonts w:ascii="Bookman Old Style" w:hAnsi="Bookman Old Style" w:cs="Times New Roman"/>
          <w:color w:val="002060"/>
          <w:lang w:val="pl-PL"/>
        </w:rPr>
        <w:t xml:space="preserve"> </w:t>
      </w:r>
      <w:r w:rsidR="006967E9" w:rsidRPr="00E55D3F">
        <w:rPr>
          <w:rFonts w:ascii="Bookman Old Style" w:hAnsi="Bookman Old Style" w:cs="Times New Roman"/>
          <w:color w:val="002060"/>
          <w:lang w:val="pl-PL"/>
        </w:rPr>
        <w:t>Doświadczenie w pracy z dziećmi dwujęzycznymi zdobywała w Poradni Rodzinnej działającej przy Stowarzyszeniu Polskich Psychologów w Londynie, a także w polskich szkołach sobotnich (Hounslow, South Croydon, Willesden Green oraz Szkole Polskiej przy Ambasadzie RP w Londynie). Obecnie konsultuje i diagnozuje pacjentów w ramach prywatnej praktyki fizjoterapeutycznej w Londynie. Współpracuje również z londyńską fundacją Connect – The Communication Disability Network, oferując swoją pomoc osobom dotkniętym afazją na skutek udarów mózgu. Partner merytoryczny Fundacji Synapsis w ramach Programu Badabada – ogólnopolskiego programu wczesnego wykrywania autyzmu.</w:t>
      </w:r>
      <w:r w:rsidRPr="00E55D3F">
        <w:rPr>
          <w:rFonts w:ascii="Bookman Old Style" w:hAnsi="Bookman Old Style" w:cs="Times New Roman"/>
          <w:color w:val="002060"/>
          <w:lang w:val="pl-PL"/>
        </w:rPr>
        <w:t xml:space="preserve"> </w:t>
      </w:r>
      <w:r w:rsidR="006967E9" w:rsidRPr="00E55D3F">
        <w:rPr>
          <w:rFonts w:ascii="Bookman Old Style" w:hAnsi="Bookman Old Style" w:cs="Times New Roman"/>
          <w:color w:val="002060"/>
          <w:lang w:val="pl-PL"/>
        </w:rPr>
        <w:t>Członek Polskiego Towarzystwa Dysleksji, Polskiego Towarzystwa Logopedycznego, Polskiego Towarzystwa Neurologopedów, Polskiego Stowarzyszenia Terapeutów Integracji Sensorycznej, Sensory Integration Network (UK &amp; Ireland) oraz Stowarzyszenia Polskich Psychologów w Londynie.</w:t>
      </w:r>
      <w:r w:rsidRPr="00E55D3F">
        <w:rPr>
          <w:rFonts w:ascii="Bookman Old Style" w:hAnsi="Bookman Old Style" w:cs="Times New Roman"/>
          <w:color w:val="002060"/>
          <w:lang w:val="pl-PL"/>
        </w:rPr>
        <w:t xml:space="preserve"> </w:t>
      </w:r>
      <w:r w:rsidR="006967E9" w:rsidRPr="00E55D3F">
        <w:rPr>
          <w:rFonts w:ascii="Bookman Old Style" w:hAnsi="Bookman Old Style" w:cs="Times New Roman"/>
          <w:color w:val="002060"/>
          <w:lang w:val="pl-PL"/>
        </w:rPr>
        <w:t>Laureatka konkursu Chicago Dyktando - Polonijny Mistrz Ortografii (2018). Srebrna medalistka XIX Światowych Letnich Igrzysk Polonijnych w dyscyplinie badminton (2019).</w:t>
      </w:r>
      <w:r w:rsidRPr="00E55D3F">
        <w:rPr>
          <w:rFonts w:ascii="Bookman Old Style" w:hAnsi="Bookman Old Style" w:cs="Times New Roman"/>
          <w:color w:val="002060"/>
          <w:lang w:val="pl-PL"/>
        </w:rPr>
        <w:t xml:space="preserve"> </w:t>
      </w:r>
      <w:r w:rsidR="006967E9" w:rsidRPr="00E55D3F">
        <w:rPr>
          <w:rFonts w:ascii="Bookman Old Style" w:hAnsi="Bookman Old Style" w:cs="Times New Roman"/>
          <w:color w:val="002060"/>
          <w:lang w:val="pl-PL"/>
        </w:rPr>
        <w:t xml:space="preserve">Współautorka poradników: </w:t>
      </w:r>
      <w:r w:rsidR="006967E9" w:rsidRPr="00E55D3F">
        <w:rPr>
          <w:rFonts w:ascii="Bookman Old Style" w:hAnsi="Bookman Old Style" w:cs="Times New Roman"/>
          <w:i/>
          <w:iCs/>
          <w:color w:val="002060"/>
          <w:lang w:val="pl-PL"/>
        </w:rPr>
        <w:t>Po polsku na Wyspach – A Guide for Parents of Bilingual Children</w:t>
      </w:r>
      <w:r w:rsidR="006967E9" w:rsidRPr="00E55D3F">
        <w:rPr>
          <w:rFonts w:ascii="Bookman Old Style" w:hAnsi="Bookman Old Style" w:cs="Times New Roman"/>
          <w:color w:val="002060"/>
          <w:lang w:val="pl-PL"/>
        </w:rPr>
        <w:t xml:space="preserve">, K. Zechenter (ed.), PUNO London 2016 oraz </w:t>
      </w:r>
      <w:r w:rsidR="006967E9" w:rsidRPr="00E55D3F">
        <w:rPr>
          <w:rFonts w:ascii="Bookman Old Style" w:hAnsi="Bookman Old Style" w:cs="Times New Roman"/>
          <w:i/>
          <w:iCs/>
          <w:color w:val="002060"/>
          <w:lang w:val="pl-PL"/>
        </w:rPr>
        <w:t xml:space="preserve">Dwujęzyczni i dwukulturowi – Bilingual and Bicultural. </w:t>
      </w:r>
      <w:r w:rsidR="006967E9" w:rsidRPr="00E55D3F">
        <w:rPr>
          <w:rFonts w:ascii="Bookman Old Style" w:hAnsi="Bookman Old Style" w:cs="Times New Roman"/>
          <w:i/>
          <w:iCs/>
          <w:color w:val="002060"/>
        </w:rPr>
        <w:t>Speaking Polish in North America</w:t>
      </w:r>
      <w:r w:rsidR="006967E9" w:rsidRPr="00E55D3F">
        <w:rPr>
          <w:rFonts w:ascii="Bookman Old Style" w:hAnsi="Bookman Old Style" w:cs="Times New Roman"/>
          <w:color w:val="002060"/>
        </w:rPr>
        <w:t>, K. Zechenter (ed.), Polish Cultural Institut New York, 2017.</w:t>
      </w:r>
    </w:p>
    <w:p w:rsidR="006967E9" w:rsidRPr="0064373F" w:rsidRDefault="00885FEA" w:rsidP="00E55D3F">
      <w:pPr>
        <w:spacing w:after="160" w:line="240" w:lineRule="auto"/>
        <w:jc w:val="both"/>
        <w:rPr>
          <w:rFonts w:ascii="Bookman Old Style" w:hAnsi="Bookman Old Style" w:cs="Times New Roman"/>
          <w:b/>
          <w:color w:val="002060"/>
        </w:rPr>
      </w:pPr>
      <w:r w:rsidRPr="00E55D3F">
        <w:rPr>
          <w:rFonts w:ascii="Bookman Old Style" w:hAnsi="Bookman Old Style" w:cs="Times New Roman"/>
          <w:noProof/>
          <w:color w:val="002060"/>
          <w:lang w:val="pl-PL" w:eastAsia="pl-P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314960</wp:posOffset>
            </wp:positionV>
            <wp:extent cx="882015" cy="108902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630"/>
                    <a:stretch/>
                  </pic:blipFill>
                  <pic:spPr bwMode="auto">
                    <a:xfrm>
                      <a:off x="0" y="0"/>
                      <a:ext cx="882015" cy="10890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5FEA" w:rsidRPr="00E55D3F" w:rsidRDefault="00EE6B7A" w:rsidP="00E55D3F">
      <w:pPr>
        <w:spacing w:after="160" w:line="240" w:lineRule="auto"/>
        <w:jc w:val="both"/>
        <w:rPr>
          <w:rFonts w:ascii="Bookman Old Style" w:hAnsi="Bookman Old Style" w:cs="Times New Roman"/>
          <w:b/>
          <w:color w:val="002060"/>
          <w:lang w:val="pl-PL"/>
        </w:rPr>
      </w:pPr>
      <w:r w:rsidRPr="0064373F">
        <w:rPr>
          <w:rFonts w:ascii="Bookman Old Style" w:hAnsi="Bookman Old Style" w:cs="Times New Roman"/>
          <w:b/>
          <w:color w:val="002060"/>
        </w:rPr>
        <w:t xml:space="preserve"> </w:t>
      </w:r>
      <w:r w:rsidR="005009CB" w:rsidRPr="00E55D3F">
        <w:rPr>
          <w:rFonts w:ascii="Bookman Old Style" w:hAnsi="Bookman Old Style" w:cs="Times New Roman"/>
          <w:b/>
          <w:color w:val="002060"/>
          <w:lang w:val="pl-PL"/>
        </w:rPr>
        <w:t>m</w:t>
      </w:r>
      <w:r w:rsidRPr="00E55D3F">
        <w:rPr>
          <w:rFonts w:ascii="Bookman Old Style" w:hAnsi="Bookman Old Style" w:cs="Times New Roman"/>
          <w:b/>
          <w:color w:val="002060"/>
          <w:lang w:val="pl-PL"/>
        </w:rPr>
        <w:t xml:space="preserve">gr </w:t>
      </w:r>
      <w:r w:rsidR="006967E9" w:rsidRPr="00E55D3F">
        <w:rPr>
          <w:rFonts w:ascii="Bookman Old Style" w:hAnsi="Bookman Old Style" w:cs="Times New Roman"/>
          <w:b/>
          <w:color w:val="002060"/>
          <w:lang w:val="pl-PL"/>
        </w:rPr>
        <w:t>Mariusz Rutczyński</w:t>
      </w:r>
    </w:p>
    <w:p w:rsidR="00885FEA" w:rsidRPr="0064373F" w:rsidRDefault="00885FEA" w:rsidP="00E55D3F">
      <w:pPr>
        <w:spacing w:line="240" w:lineRule="auto"/>
        <w:jc w:val="both"/>
        <w:rPr>
          <w:rFonts w:ascii="Bookman Old Style" w:eastAsia="Times New Roman" w:hAnsi="Bookman Old Style" w:cs="Times New Roman"/>
          <w:color w:val="002060"/>
          <w:lang w:val="pl-PL" w:eastAsia="pl-PL"/>
        </w:rPr>
      </w:pPr>
      <w:r w:rsidRPr="0064373F">
        <w:rPr>
          <w:rFonts w:ascii="Bookman Old Style" w:hAnsi="Bookman Old Style" w:cs="Times New Roman"/>
          <w:bCs/>
          <w:color w:val="002060"/>
          <w:lang w:val="pl-PL"/>
        </w:rPr>
        <w:t>Film</w:t>
      </w:r>
      <w:r w:rsidRPr="0064373F">
        <w:rPr>
          <w:rFonts w:ascii="Bookman Old Style" w:hAnsi="Bookman Old Style" w:cs="Times New Roman"/>
          <w:color w:val="002060"/>
          <w:lang w:val="pl-PL"/>
        </w:rPr>
        <w:t xml:space="preserve">owiec, muzyk i autor tekstów, producent. </w:t>
      </w:r>
      <w:r w:rsidRPr="00E55D3F">
        <w:rPr>
          <w:rFonts w:ascii="Bookman Old Style" w:eastAsia="Times New Roman" w:hAnsi="Bookman Old Style" w:cs="Times New Roman"/>
          <w:color w:val="002060"/>
          <w:lang w:eastAsia="pl-PL"/>
        </w:rPr>
        <w:t>Członek zwyczajny ZAiKS i STOART, a także VITAE Realising  the Potential of Researchers.</w:t>
      </w:r>
      <w:r w:rsidRPr="00E55D3F">
        <w:rPr>
          <w:rFonts w:ascii="Bookman Old Style" w:hAnsi="Bookman Old Style" w:cs="Times New Roman"/>
          <w:color w:val="002060"/>
        </w:rPr>
        <w:t xml:space="preserve"> </w:t>
      </w:r>
      <w:r w:rsidRPr="0064373F">
        <w:rPr>
          <w:rFonts w:ascii="Bookman Old Style" w:hAnsi="Bookman Old Style" w:cs="Times New Roman"/>
          <w:color w:val="002060"/>
          <w:lang w:val="pl-PL"/>
        </w:rPr>
        <w:t>Edukator międzykulturowy. D</w:t>
      </w:r>
      <w:r w:rsidRPr="0064373F">
        <w:rPr>
          <w:rFonts w:ascii="Bookman Old Style" w:eastAsia="Times New Roman" w:hAnsi="Bookman Old Style" w:cs="Times New Roman"/>
          <w:color w:val="002060"/>
          <w:lang w:val="pl-PL" w:eastAsia="pl-PL"/>
        </w:rPr>
        <w:t>oktorant kulturoznawstwa na SWPS Uniwersytecie Humanistycznospołecznym w Warszawie oraz asystent w Zakładzie Współczesnej Kultury Literackiej i Artystycznej Instytutu Kultury Europejskiej PUNO. Kierownik i pomysłodawca studiów podyplomowych Produkcja Filmowa w Instytucie Kultury Europejskiej PUNO. Specjalista neuroakustycznych treningów słuchowych, wykorzystujących indywidualnie przygotowaną i przetworzoną muzykę do zwiększenia potencjału i kreatywności człowieka.  Absolwent Wydziału Organizacji Sztuki Filmowej w Państwowej Wyższej Szkole Filmowej, Telewizyjnej i Teatralnej w Łodzi, a także Ekonomii w Wyższej Szkole Handlu i Prawa w Warszawie. Od ponad 20 lat pracownik multikulturowego, kanadyjskiego przedsiębiorstwa Willson &amp; Brown, gdzie pełnił kolejno funkcje kierownicze w działach: kontroli jakości, marketingu i PR, HR, dziale prawnym, designu i innowacji – promując marki, znajdując rozwiązania z pogranicza sztuki i reklamy.</w:t>
      </w:r>
      <w:r w:rsidRPr="0064373F">
        <w:rPr>
          <w:rFonts w:ascii="Bookman Old Style" w:hAnsi="Bookman Old Style" w:cs="Times New Roman"/>
          <w:color w:val="002060"/>
          <w:lang w:val="pl-PL"/>
        </w:rPr>
        <w:t xml:space="preserve"> </w:t>
      </w:r>
      <w:r w:rsidRPr="0064373F">
        <w:rPr>
          <w:rFonts w:ascii="Bookman Old Style" w:hAnsi="Bookman Old Style" w:cs="Times New Roman"/>
          <w:color w:val="002060"/>
          <w:shd w:val="clear" w:color="auto" w:fill="FFFFFF"/>
          <w:lang w:val="pl-PL"/>
        </w:rPr>
        <w:t xml:space="preserve">Zdobywca licznych nagród </w:t>
      </w:r>
      <w:r w:rsidRPr="0064373F">
        <w:rPr>
          <w:rFonts w:ascii="Bookman Old Style" w:hAnsi="Bookman Old Style" w:cs="Times New Roman"/>
          <w:color w:val="002060"/>
          <w:shd w:val="clear" w:color="auto" w:fill="FFFFFF"/>
          <w:lang w:val="pl-PL"/>
        </w:rPr>
        <w:lastRenderedPageBreak/>
        <w:t>branżowych (2006-2016) za realizacje projektów: Kreatura Polska, OOH Polska, Popay Poland, Popay Paris Awards, Popay Czechy, Popay Rosja (Moskwa), Superstar Deutschland (Düsseldorf, Frankfurt), Zlatá Koruna.</w:t>
      </w:r>
      <w:r w:rsidRPr="0064373F">
        <w:rPr>
          <w:rFonts w:ascii="Bookman Old Style" w:eastAsia="Times New Roman" w:hAnsi="Bookman Old Style" w:cs="Times New Roman"/>
          <w:color w:val="002060"/>
          <w:lang w:val="pl-PL" w:eastAsia="pl-PL"/>
        </w:rPr>
        <w:t xml:space="preserve"> </w:t>
      </w:r>
      <w:r w:rsidRPr="0064373F">
        <w:rPr>
          <w:rFonts w:ascii="Bookman Old Style" w:hAnsi="Bookman Old Style" w:cs="Times New Roman"/>
          <w:color w:val="002060"/>
          <w:lang w:val="pl-PL"/>
        </w:rPr>
        <w:t xml:space="preserve">Obszary badawcze: </w:t>
      </w:r>
      <w:r w:rsidRPr="0064373F">
        <w:rPr>
          <w:rFonts w:ascii="Bookman Old Style" w:eastAsia="Times New Roman" w:hAnsi="Bookman Old Style" w:cs="Times New Roman"/>
          <w:color w:val="002060"/>
          <w:lang w:val="pl-PL" w:eastAsia="pl-PL"/>
        </w:rPr>
        <w:t>współczesna kultura popularna, kultura alternatywna, subkultury młodzieżowe, a także proces twórczy człowieka w warunkach współczesnych i jego socjokulturowe determinanty z uwzględnieniem rozwoju artystycznego oraz rozmaitych czynników wpływających na stan umysłu artysty. Analiza wielowymiarowego problemu tożsamości twórcy – środowiskowej, subkulturowej, zbiorowej w świadectwach artystów jazzowych, rockowych oraz eksperymentatorów i prekursorów nowych estetyk muzycznych. Zjawisko folkloryzacji w polskiej muzyce popularnej.</w:t>
      </w:r>
      <w:r w:rsidRPr="0064373F">
        <w:rPr>
          <w:rFonts w:ascii="Bookman Old Style" w:hAnsi="Bookman Old Style" w:cs="Times New Roman"/>
          <w:color w:val="002060"/>
          <w:lang w:val="pl-PL"/>
        </w:rPr>
        <w:t xml:space="preserve"> </w:t>
      </w:r>
      <w:r w:rsidRPr="0064373F">
        <w:rPr>
          <w:rFonts w:ascii="Bookman Old Style" w:eastAsia="Times New Roman" w:hAnsi="Bookman Old Style" w:cs="Times New Roman"/>
          <w:color w:val="002060"/>
          <w:lang w:val="pl-PL" w:eastAsia="pl-PL"/>
        </w:rPr>
        <w:t>Przestrzeń audiowizualna oraz edukacja z wykorzystaniem sztuki filmowej.</w:t>
      </w:r>
    </w:p>
    <w:p w:rsidR="00306DA3" w:rsidRPr="00E55D3F" w:rsidRDefault="00306DA3" w:rsidP="00E55D3F">
      <w:pPr>
        <w:spacing w:line="240" w:lineRule="auto"/>
        <w:jc w:val="both"/>
        <w:rPr>
          <w:rFonts w:ascii="Bookman Old Style" w:hAnsi="Bookman Old Style" w:cs="Times New Roman"/>
          <w:color w:val="002060"/>
          <w:lang w:val="pl-PL"/>
        </w:rPr>
      </w:pPr>
      <w:r w:rsidRPr="00E55D3F">
        <w:rPr>
          <w:rFonts w:ascii="Bookman Old Style" w:hAnsi="Bookman Old Style" w:cs="Times New Roman"/>
          <w:noProof/>
          <w:color w:val="002060"/>
          <w:lang w:val="pl-PL" w:eastAsia="pl-PL"/>
        </w:rPr>
        <w:drawing>
          <wp:anchor distT="0" distB="0" distL="114300" distR="114300" simplePos="0" relativeHeight="251677696" behindDoc="0" locked="0" layoutInCell="1" allowOverlap="1" wp14:anchorId="5C1FD568" wp14:editId="4C4AD664">
            <wp:simplePos x="0" y="0"/>
            <wp:positionH relativeFrom="margin">
              <wp:align>left</wp:align>
            </wp:positionH>
            <wp:positionV relativeFrom="paragraph">
              <wp:posOffset>210185</wp:posOffset>
            </wp:positionV>
            <wp:extent cx="933450" cy="933450"/>
            <wp:effectExtent l="0" t="0" r="0" b="0"/>
            <wp:wrapSquare wrapText="bothSides"/>
            <wp:docPr id="6" name="Obraz 6" descr="Znalezione obrazy dla zapytania urszula walczak PU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urszula walczak PUN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6DA3" w:rsidRPr="00E55D3F" w:rsidRDefault="00306DA3" w:rsidP="00E55D3F">
      <w:pPr>
        <w:spacing w:line="240" w:lineRule="auto"/>
        <w:jc w:val="both"/>
        <w:rPr>
          <w:rFonts w:ascii="Bookman Old Style" w:hAnsi="Bookman Old Style" w:cs="Times New Roman"/>
          <w:color w:val="002060"/>
          <w:lang w:val="pl-PL"/>
        </w:rPr>
      </w:pPr>
      <w:r w:rsidRPr="00E55D3F">
        <w:rPr>
          <w:rFonts w:ascii="Bookman Old Style" w:hAnsi="Bookman Old Style" w:cs="Times New Roman"/>
          <w:b/>
          <w:color w:val="002060"/>
          <w:lang w:val="pl-PL"/>
        </w:rPr>
        <w:t>mgr</w:t>
      </w:r>
      <w:r w:rsidRPr="00E55D3F">
        <w:rPr>
          <w:rFonts w:ascii="Bookman Old Style" w:hAnsi="Bookman Old Style" w:cs="Times New Roman"/>
          <w:color w:val="002060"/>
          <w:lang w:val="pl-PL"/>
        </w:rPr>
        <w:t xml:space="preserve"> </w:t>
      </w:r>
      <w:r w:rsidRPr="00E55D3F">
        <w:rPr>
          <w:rFonts w:ascii="Bookman Old Style" w:hAnsi="Bookman Old Style" w:cs="Times New Roman"/>
          <w:b/>
          <w:color w:val="002060"/>
          <w:lang w:val="pl-PL"/>
        </w:rPr>
        <w:t>Urszula Walczak</w:t>
      </w:r>
    </w:p>
    <w:p w:rsidR="00306DA3" w:rsidRPr="00E55D3F" w:rsidRDefault="00306DA3" w:rsidP="00E55D3F">
      <w:pPr>
        <w:spacing w:line="240" w:lineRule="auto"/>
        <w:jc w:val="both"/>
        <w:rPr>
          <w:rFonts w:ascii="Bookman Old Style" w:hAnsi="Bookman Old Style" w:cs="Times New Roman"/>
          <w:color w:val="002060"/>
          <w:lang w:val="pl-PL"/>
        </w:rPr>
      </w:pPr>
      <w:r w:rsidRPr="00E55D3F">
        <w:rPr>
          <w:rFonts w:ascii="Bookman Old Style" w:hAnsi="Bookman Old Style" w:cs="Times New Roman"/>
          <w:color w:val="002060"/>
          <w:lang w:val="pl-PL"/>
        </w:rPr>
        <w:t>Pedagog, seksuolog społeczny, mediator i negocjator, trener ART</w:t>
      </w:r>
      <w:r w:rsidRPr="00E55D3F">
        <w:rPr>
          <w:rFonts w:ascii="Bookman Old Style" w:hAnsi="Bookman Old Style" w:cs="Times New Roman"/>
          <w:color w:val="002060"/>
          <w:vertAlign w:val="superscript"/>
          <w:lang w:val="pl-PL"/>
        </w:rPr>
        <w:t>®</w:t>
      </w:r>
      <w:r w:rsidRPr="00E55D3F">
        <w:rPr>
          <w:rFonts w:ascii="Bookman Old Style" w:hAnsi="Bookman Old Style" w:cs="Times New Roman"/>
          <w:color w:val="002060"/>
          <w:lang w:val="pl-PL"/>
        </w:rPr>
        <w:t>, certyfikowany terapeuta ręki I i II stopnia. Pracownik naukowy Zakładu Nauk o Zdrowiu oraz doktorantka Wydziału Nauk Społecznych Polskiego Uniwersytetu na Obczyźnie w Londynie. Doradca psychoseksualny Polskiego Centrum Zdrowia Seksualnego w Londynie. Pedagog szkolny oraz doradca rodzinny w Polskiej Szkole przy Ambasadzie RP w Londynie. Prowadzi gabinet doradztwa rodzinnego i psychoseksualnego w Londynie. Jej zainteresowania badawcze oscylują wokół akulturacji psychologicznej polskich emigrantów w Wielkiej Brytanii, integracji międzykulturowej polskich kobiet w związkach mieszanych oraz samotności, osamotnienia i przemocy wśród Polaków na emigracji. Od lat zajmuje się tematyką emigracyjną oraz imigracyjną, a także zagadnieniami integracji i edukacji międzynarodowej. Uczestniczka międzynarodowych konferencji i sympozjów</w:t>
      </w:r>
      <w:r w:rsidR="00785B7A">
        <w:rPr>
          <w:rFonts w:ascii="Bookman Old Style" w:hAnsi="Bookman Old Style" w:cs="Times New Roman"/>
          <w:color w:val="002060"/>
          <w:lang w:val="pl-PL"/>
        </w:rPr>
        <w:t>,</w:t>
      </w:r>
      <w:r w:rsidRPr="00E55D3F">
        <w:rPr>
          <w:rFonts w:ascii="Bookman Old Style" w:hAnsi="Bookman Old Style" w:cs="Times New Roman"/>
          <w:color w:val="002060"/>
          <w:lang w:val="pl-PL"/>
        </w:rPr>
        <w:t xml:space="preserve"> podczas których wygłasza referaty dotyczące własnych osiągnięć badawczych. Autorka prac naukowych oraz popularnonaukowych. Współpracuje z polskimi organizacjami pomocowymi dla Polonii na terenie Wielkiej Brytanii. Dyżuruje przy telefonie zaufania dla Polaków mieszkających w Anglii. Współorganizatorka czterech Kongresów Kobiet Polskich w Wielkiej Brytanii. Członkini </w:t>
      </w:r>
      <w:r w:rsidR="005009CB" w:rsidRPr="00E55D3F">
        <w:rPr>
          <w:rFonts w:ascii="Bookman Old Style" w:hAnsi="Bookman Old Style" w:cs="Times New Roman"/>
          <w:color w:val="002060"/>
          <w:lang w:val="pl-PL"/>
        </w:rPr>
        <w:t>Polskiego Centrum Zdrowia Seksualnego w Londynie</w:t>
      </w:r>
      <w:r w:rsidRPr="00E55D3F">
        <w:rPr>
          <w:rFonts w:ascii="Bookman Old Style" w:hAnsi="Bookman Old Style" w:cs="Times New Roman"/>
          <w:color w:val="002060"/>
          <w:lang w:val="pl-PL"/>
        </w:rPr>
        <w:t xml:space="preserve"> oraz </w:t>
      </w:r>
      <w:r w:rsidR="005009CB" w:rsidRPr="00E55D3F">
        <w:rPr>
          <w:rFonts w:ascii="Bookman Old Style" w:hAnsi="Bookman Old Style" w:cs="Times New Roman"/>
          <w:color w:val="002060"/>
          <w:lang w:val="pl-PL"/>
        </w:rPr>
        <w:t>Polish Psychologists’ Association w Londynie.</w:t>
      </w:r>
      <w:r w:rsidRPr="00E55D3F">
        <w:rPr>
          <w:rFonts w:ascii="Bookman Old Style" w:hAnsi="Bookman Old Style" w:cs="Times New Roman"/>
          <w:color w:val="002060"/>
          <w:lang w:val="pl-PL"/>
        </w:rPr>
        <w:t xml:space="preserve"> </w:t>
      </w:r>
    </w:p>
    <w:p w:rsidR="00306DA3" w:rsidRPr="00E55D3F" w:rsidRDefault="00306DA3" w:rsidP="00E55D3F">
      <w:pPr>
        <w:spacing w:after="160" w:line="240" w:lineRule="auto"/>
        <w:jc w:val="both"/>
        <w:rPr>
          <w:rFonts w:ascii="Bookman Old Style" w:hAnsi="Bookman Old Style" w:cs="Times New Roman"/>
          <w:color w:val="002060"/>
          <w:lang w:val="pl-PL"/>
        </w:rPr>
      </w:pPr>
    </w:p>
    <w:sectPr w:rsidR="00306DA3" w:rsidRPr="00E55D3F" w:rsidSect="002F6178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197" w:rsidRDefault="00A70197" w:rsidP="00005CCF">
      <w:pPr>
        <w:spacing w:after="0" w:line="240" w:lineRule="auto"/>
      </w:pPr>
      <w:r>
        <w:separator/>
      </w:r>
    </w:p>
  </w:endnote>
  <w:endnote w:type="continuationSeparator" w:id="0">
    <w:p w:rsidR="00A70197" w:rsidRDefault="00A70197" w:rsidP="00005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197" w:rsidRDefault="00A70197" w:rsidP="00005CCF">
      <w:pPr>
        <w:spacing w:after="0" w:line="240" w:lineRule="auto"/>
      </w:pPr>
      <w:r>
        <w:separator/>
      </w:r>
    </w:p>
  </w:footnote>
  <w:footnote w:type="continuationSeparator" w:id="0">
    <w:p w:rsidR="00A70197" w:rsidRDefault="00A70197" w:rsidP="00005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C4F" w:rsidRDefault="00A70197">
    <w:pPr>
      <w:pStyle w:val="Nagwek"/>
    </w:pPr>
    <w:sdt>
      <w:sdtPr>
        <w:id w:val="1636069255"/>
        <w:docPartObj>
          <w:docPartGallery w:val="Page Numbers (Top of Page)"/>
          <w:docPartUnique/>
        </w:docPartObj>
      </w:sdtPr>
      <w:sdtEndPr/>
      <w:sdtContent>
        <w:r w:rsidR="005B1C33">
          <w:rPr>
            <w:noProof/>
            <w:lang w:val="pl-PL" w:eastAsia="pl-PL"/>
          </w:rPr>
          <mc:AlternateContent>
            <mc:Choice Requires="wpg">
              <w:drawing>
                <wp:anchor distT="0" distB="0" distL="114300" distR="114300" simplePos="0" relativeHeight="251663360" behindDoc="0" locked="0" layoutInCell="0" allowOverlap="1">
                  <wp:simplePos x="0" y="0"/>
                  <wp:positionH relativeFrom="rightMargin">
                    <wp:align>left</wp:align>
                  </wp:positionH>
                  <wp:positionV relativeFrom="margin">
                    <wp:align>top</wp:align>
                  </wp:positionV>
                  <wp:extent cx="902335" cy="1902460"/>
                  <wp:effectExtent l="0" t="0" r="19050" b="2540"/>
                  <wp:wrapNone/>
                  <wp:docPr id="16" name="Grupa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902335" cy="1902460"/>
                            <a:chOff x="13" y="11415"/>
                            <a:chExt cx="1425" cy="2996"/>
                          </a:xfrm>
                        </wpg:grpSpPr>
                        <wpg:grpSp>
                          <wpg:cNvPr id="1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1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5F497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B1C33" w:rsidRPr="005B1C33" w:rsidRDefault="005B1C33">
                                <w:pPr>
                                  <w:pStyle w:val="Bezodstpw"/>
                                  <w:jc w:val="right"/>
                                  <w:rPr>
                                    <w:color w:val="C00000"/>
                                  </w:rPr>
                                </w:pPr>
                                <w:r w:rsidRPr="005B1C33">
                                  <w:rPr>
                                    <w:color w:val="C00000"/>
                                  </w:rPr>
                                  <w:fldChar w:fldCharType="begin"/>
                                </w:r>
                                <w:r w:rsidRPr="005B1C33">
                                  <w:rPr>
                                    <w:color w:val="C00000"/>
                                  </w:rPr>
                                  <w:instrText>PAGE    \* MERGEFORMAT</w:instrText>
                                </w:r>
                                <w:r w:rsidRPr="005B1C33">
                                  <w:rPr>
                                    <w:color w:val="C00000"/>
                                  </w:rPr>
                                  <w:fldChar w:fldCharType="separate"/>
                                </w:r>
                                <w:r w:rsidR="004D5402" w:rsidRPr="004D5402">
                                  <w:rPr>
                                    <w:b/>
                                    <w:bCs/>
                                    <w:noProof/>
                                    <w:color w:val="C00000"/>
                                    <w:sz w:val="52"/>
                                    <w:szCs w:val="52"/>
                                  </w:rPr>
                                  <w:t>1</w:t>
                                </w:r>
                                <w:r w:rsidRPr="005B1C33">
                                  <w:rPr>
                                    <w:b/>
                                    <w:bCs/>
                                    <w:color w:val="C0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a 16" o:spid="_x0000_s1026" style="position:absolute;margin-left:0;margin-top:0;width:71.05pt;height:149.8pt;flip:x y;z-index:251663360;mso-width-percent:1000;mso-position-horizontal:left;mso-position-horizontal-relative:right-margin-area;mso-position-vertical:top;mso-position-vertical-relative:margin;mso-width-percent:1000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" o:allowincell="f">
                  <v:group id="Group 7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AM+RMAAAADbAAAADwAAAGRycy9kb3ducmV2LnhtbERPS4vCMBC+C/6HMII3&#10;TXcpq3SNIoKLiBfrA49DM9uGbSaliVr/vVkQvM3H95zZorO1uFHrjWMFH+MEBHHhtOFSwfGwHk1B&#10;+ICssXZMCh7kYTHv92aYaXfnPd3yUIoYwj5DBVUITSalLyqy6MeuIY7cr2sthgjbUuoW7zHc1vIz&#10;Sb6kRcOxocKGVhUVf/nVKjgtTUrp+bLdJQXRRsvLT25SpYaDbvkNIlAX3uKXe6Pj/An8/xIPkPMn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DAAz5EwAAAANsAAAAPAAAA&#10;AAAAAAAAAAAAAKoCAABkcnMvZG93bnJldi54bWxQSwUGAAAAAAQABAD6AAAAlwMAAAAA&#10;">
                    <v:rect id="Rectangle 8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oMWMUA&#10;AADbAAAADwAAAGRycy9kb3ducmV2LnhtbESPT2vCQBDF74V+h2UKvYhu7EFKmlUkInrpwb/1OGTH&#10;JJidDdmtRj+9cyj0NsN7895vslnvGnWlLtSeDYxHCSjiwtuaSwP73XL4CSpEZIuNZzJwpwCz6etL&#10;hqn1N97QdRtLJSEcUjRQxdimWoeiIodh5Fti0c6+cxhl7UptO7xJuGv0R5JMtMOapaHClvKKisv2&#10;1xl4HPC0qtvB92L9w8fBbn5fjvPcmPe3fv4FKlIf/81/12sr+AIrv8gAevo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6gxYxQAAANsAAAAPAAAAAAAAAAAAAAAAAJgCAABkcnMv&#10;ZG93bnJldi54bWxQSwUGAAAAAAQABAD1AAAAigMAAAAA&#10;" fillcolor="#c00000" strokecolor="#5f497a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Umw8IAAADbAAAADwAAAGRycy9kb3ducmV2LnhtbERP22rCQBB9L/gPywi+lGbTFIqmriJC&#10;IW+20Q8Ys5OLZmdjdmPSfn23UOjbHM511tvJtOJOvWssK3iOYhDEhdUNVwpOx/enJQjnkTW2lknB&#10;FznYbmYPa0y1HfmT7rmvRAhhl6KC2vsuldIVNRl0ke2IA1fa3qAPsK+k7nEM4aaVSRy/SoMNh4Ya&#10;O9rXVFzzwSiwj9ltL898GabvLnkpyo9Dlo9KLebT7g2Ep8n/i//cmQ7zV/D7Szh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MUmw8IAAADbAAAADwAAAAAAAAAAAAAA&#10;AAChAgAAZHJzL2Rvd25yZXYueG1sUEsFBgAAAAAEAAQA+QAAAJADAAAAAA==&#10;" strokecolor="#5f497a"/>
                  </v:group>
                  <v:rect id="Rectangle 10" o:spid="_x0000_s1030" style="position:absolute;left:405;top:11415;width:10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13H8EA&#10;AADbAAAADwAAAGRycy9kb3ducmV2LnhtbERPu2rDMBTdC/0HcQtdTCw3QzGulVAKLR0MSRMv3S7W&#10;9YNYV8JSHfvvoyHQ8XDe5X4xo5hp8oNlBS9pBoK4sXrgTkF9/tzkIHxA1jhaJgUredjvHh9KLLS9&#10;8g/Np9CJGMK+QAV9CK6Q0jc9GfSpdcSRa+1kMEQ4dVJPeI3hZpTbLHuVBgeODT06+uipuZz+jIKq&#10;/nVr4rJ1OBxNW+VzkvsvUur5aXl/AxFoCf/iu/tbK9jG9fFL/AFyd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ddx/BAAAA2wAAAA8AAAAAAAAAAAAAAAAAmAIAAGRycy9kb3du&#10;cmV2LnhtbFBLBQYAAAAABAAEAPUAAACGAwAAAAA=&#10;" stroked="f">
                    <v:textbox style="layout-flow:vertical;mso-layout-flow-alt:bottom-to-top" inset="0,0,0,0">
                      <w:txbxContent>
                        <w:p w:rsidR="005B1C33" w:rsidRPr="005B1C33" w:rsidRDefault="005B1C33">
                          <w:pPr>
                            <w:pStyle w:val="Bezodstpw"/>
                            <w:jc w:val="right"/>
                            <w:rPr>
                              <w:color w:val="C00000"/>
                            </w:rPr>
                          </w:pPr>
                          <w:r w:rsidRPr="005B1C33">
                            <w:rPr>
                              <w:color w:val="C00000"/>
                            </w:rPr>
                            <w:fldChar w:fldCharType="begin"/>
                          </w:r>
                          <w:r w:rsidRPr="005B1C33">
                            <w:rPr>
                              <w:color w:val="C00000"/>
                            </w:rPr>
                            <w:instrText>PAGE    \* MERGEFORMAT</w:instrText>
                          </w:r>
                          <w:r w:rsidRPr="005B1C33">
                            <w:rPr>
                              <w:color w:val="C00000"/>
                            </w:rPr>
                            <w:fldChar w:fldCharType="separate"/>
                          </w:r>
                          <w:r w:rsidR="004D5402" w:rsidRPr="004D5402">
                            <w:rPr>
                              <w:b/>
                              <w:bCs/>
                              <w:noProof/>
                              <w:color w:val="C00000"/>
                              <w:sz w:val="52"/>
                              <w:szCs w:val="52"/>
                            </w:rPr>
                            <w:t>1</w:t>
                          </w:r>
                          <w:r w:rsidRPr="005B1C33">
                            <w:rPr>
                              <w:b/>
                              <w:bCs/>
                              <w:color w:val="C0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sdtContent>
    </w:sdt>
    <w:sdt>
      <w:sdtPr>
        <w:id w:val="2038079768"/>
        <w:docPartObj>
          <w:docPartGallery w:val="Page Numbers (Margins)"/>
          <w:docPartUnique/>
        </w:docPartObj>
      </w:sdtPr>
      <w:sdtEndPr/>
      <w:sdtContent>
        <w:r w:rsidR="005B1C33">
          <w:rPr>
            <w:noProof/>
            <w:lang w:val="pl-PL" w:eastAsia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C33" w:rsidRDefault="005B1C3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rect id="Prostokąt 1" o:spid="_x0000_s1031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" o:allowincell="f" filled="f" stroked="f">
                  <v:textbox style="layout-flow:vertical;mso-layout-flow-alt:bottom-to-top;mso-fit-shape-to-text:t">
                    <w:txbxContent>
                      <w:p w:rsidR="005B1C33" w:rsidRDefault="005B1C3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93D6F"/>
    <w:multiLevelType w:val="hybridMultilevel"/>
    <w:tmpl w:val="1C3C9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D773D"/>
    <w:multiLevelType w:val="multilevel"/>
    <w:tmpl w:val="45A2EDAE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4912A6F"/>
    <w:multiLevelType w:val="hybridMultilevel"/>
    <w:tmpl w:val="E6586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E068F"/>
    <w:multiLevelType w:val="hybridMultilevel"/>
    <w:tmpl w:val="529822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C3C"/>
    <w:rsid w:val="00002737"/>
    <w:rsid w:val="00005CCF"/>
    <w:rsid w:val="00025C5A"/>
    <w:rsid w:val="00043435"/>
    <w:rsid w:val="00044384"/>
    <w:rsid w:val="00062BF4"/>
    <w:rsid w:val="0007352D"/>
    <w:rsid w:val="000767A5"/>
    <w:rsid w:val="000A526D"/>
    <w:rsid w:val="000A63E0"/>
    <w:rsid w:val="000B0B60"/>
    <w:rsid w:val="000B42A4"/>
    <w:rsid w:val="000D68D8"/>
    <w:rsid w:val="000E5616"/>
    <w:rsid w:val="001224F6"/>
    <w:rsid w:val="0013617D"/>
    <w:rsid w:val="0016689B"/>
    <w:rsid w:val="001C04E6"/>
    <w:rsid w:val="001D2A06"/>
    <w:rsid w:val="001D2EE1"/>
    <w:rsid w:val="001E5048"/>
    <w:rsid w:val="00215B12"/>
    <w:rsid w:val="00230119"/>
    <w:rsid w:val="00241C08"/>
    <w:rsid w:val="002473C8"/>
    <w:rsid w:val="00275751"/>
    <w:rsid w:val="002D3325"/>
    <w:rsid w:val="002F6178"/>
    <w:rsid w:val="00304939"/>
    <w:rsid w:val="00306DA3"/>
    <w:rsid w:val="00312994"/>
    <w:rsid w:val="00322E17"/>
    <w:rsid w:val="00336042"/>
    <w:rsid w:val="00350C06"/>
    <w:rsid w:val="00374DB0"/>
    <w:rsid w:val="003B6F93"/>
    <w:rsid w:val="003F793E"/>
    <w:rsid w:val="00401F0D"/>
    <w:rsid w:val="004113BB"/>
    <w:rsid w:val="00463A37"/>
    <w:rsid w:val="004839E8"/>
    <w:rsid w:val="004A1F7C"/>
    <w:rsid w:val="004D5402"/>
    <w:rsid w:val="004E3F60"/>
    <w:rsid w:val="005009CB"/>
    <w:rsid w:val="00594E7E"/>
    <w:rsid w:val="005B1C33"/>
    <w:rsid w:val="0063710F"/>
    <w:rsid w:val="0064064D"/>
    <w:rsid w:val="0064373F"/>
    <w:rsid w:val="006533C2"/>
    <w:rsid w:val="00674AB7"/>
    <w:rsid w:val="006967E9"/>
    <w:rsid w:val="006B3C3C"/>
    <w:rsid w:val="006C642A"/>
    <w:rsid w:val="00706618"/>
    <w:rsid w:val="0073506F"/>
    <w:rsid w:val="0074224A"/>
    <w:rsid w:val="00750CAB"/>
    <w:rsid w:val="00767CBD"/>
    <w:rsid w:val="0078556E"/>
    <w:rsid w:val="00785B7A"/>
    <w:rsid w:val="00786B4E"/>
    <w:rsid w:val="00796E7B"/>
    <w:rsid w:val="007B185F"/>
    <w:rsid w:val="007C3288"/>
    <w:rsid w:val="007D0AC1"/>
    <w:rsid w:val="007E1F81"/>
    <w:rsid w:val="007F0C4F"/>
    <w:rsid w:val="00812B83"/>
    <w:rsid w:val="00826625"/>
    <w:rsid w:val="00872A25"/>
    <w:rsid w:val="00885FEA"/>
    <w:rsid w:val="00886112"/>
    <w:rsid w:val="008C2C28"/>
    <w:rsid w:val="008D48E0"/>
    <w:rsid w:val="008E6E5F"/>
    <w:rsid w:val="008F4706"/>
    <w:rsid w:val="00A00110"/>
    <w:rsid w:val="00A17EC0"/>
    <w:rsid w:val="00A376D2"/>
    <w:rsid w:val="00A514DC"/>
    <w:rsid w:val="00A55706"/>
    <w:rsid w:val="00A70197"/>
    <w:rsid w:val="00A84408"/>
    <w:rsid w:val="00AA1E89"/>
    <w:rsid w:val="00AD3B40"/>
    <w:rsid w:val="00AD5158"/>
    <w:rsid w:val="00AF7F8A"/>
    <w:rsid w:val="00B226CC"/>
    <w:rsid w:val="00B27360"/>
    <w:rsid w:val="00B64206"/>
    <w:rsid w:val="00B7794B"/>
    <w:rsid w:val="00B93FC3"/>
    <w:rsid w:val="00BD5AE1"/>
    <w:rsid w:val="00BF0518"/>
    <w:rsid w:val="00BF1E0C"/>
    <w:rsid w:val="00BF37BA"/>
    <w:rsid w:val="00C1112E"/>
    <w:rsid w:val="00C11396"/>
    <w:rsid w:val="00CA3A10"/>
    <w:rsid w:val="00CD6AA7"/>
    <w:rsid w:val="00D24B4F"/>
    <w:rsid w:val="00D262A3"/>
    <w:rsid w:val="00D30DF2"/>
    <w:rsid w:val="00D60C45"/>
    <w:rsid w:val="00D82F80"/>
    <w:rsid w:val="00DB30DC"/>
    <w:rsid w:val="00DB5E53"/>
    <w:rsid w:val="00DC506F"/>
    <w:rsid w:val="00DE1AA9"/>
    <w:rsid w:val="00DE58F0"/>
    <w:rsid w:val="00DF6150"/>
    <w:rsid w:val="00E032B6"/>
    <w:rsid w:val="00E25BE9"/>
    <w:rsid w:val="00E55D3F"/>
    <w:rsid w:val="00EA0520"/>
    <w:rsid w:val="00EA30C3"/>
    <w:rsid w:val="00EB6DF5"/>
    <w:rsid w:val="00EB7876"/>
    <w:rsid w:val="00EE6B7A"/>
    <w:rsid w:val="00EF579B"/>
    <w:rsid w:val="00EF7E67"/>
    <w:rsid w:val="00FC092C"/>
    <w:rsid w:val="00FD2882"/>
    <w:rsid w:val="00FF2DAA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253412-BAB8-488C-8818-B61EA431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61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B3C3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6B3C3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6B3C3C"/>
    <w:rPr>
      <w:rFonts w:cs="Times New Roman"/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B3C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2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288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06618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12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005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CCF"/>
  </w:style>
  <w:style w:type="paragraph" w:styleId="Bezodstpw">
    <w:name w:val="No Spacing"/>
    <w:link w:val="BezodstpwZnak"/>
    <w:uiPriority w:val="1"/>
    <w:qFormat/>
    <w:rsid w:val="005B1C33"/>
    <w:pPr>
      <w:spacing w:after="0" w:line="240" w:lineRule="auto"/>
    </w:pPr>
    <w:rPr>
      <w:rFonts w:eastAsiaTheme="minorEastAsia"/>
      <w:lang w:val="pl-PL"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5B1C33"/>
    <w:rPr>
      <w:rFonts w:eastAsiaTheme="minorEastAsi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0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42EA3-8CCB-42B9-96E3-C97CD81F4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1594</Words>
  <Characters>9565</Characters>
  <Application>Microsoft Office Word</Application>
  <DocSecurity>0</DocSecurity>
  <Lines>79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Polska Szkola</dc:creator>
  <cp:lastModifiedBy>user</cp:lastModifiedBy>
  <cp:revision>2</cp:revision>
  <cp:lastPrinted>2019-12-08T16:57:00Z</cp:lastPrinted>
  <dcterms:created xsi:type="dcterms:W3CDTF">2020-01-09T16:14:00Z</dcterms:created>
  <dcterms:modified xsi:type="dcterms:W3CDTF">2020-01-09T16:14:00Z</dcterms:modified>
</cp:coreProperties>
</file>