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C" w:rsidRPr="00A948AD" w:rsidRDefault="006B352C" w:rsidP="00D74950">
      <w:pPr>
        <w:spacing w:line="276" w:lineRule="auto"/>
        <w:ind w:left="1416" w:firstLine="708"/>
        <w:jc w:val="both"/>
        <w:rPr>
          <w:color w:val="1F4E79" w:themeColor="accent1" w:themeShade="80"/>
          <w:sz w:val="20"/>
          <w:szCs w:val="20"/>
        </w:rPr>
      </w:pPr>
      <w:r w:rsidRPr="00A948AD">
        <w:rPr>
          <w:color w:val="1F4E79" w:themeColor="accent1" w:themeShade="80"/>
          <w:sz w:val="20"/>
          <w:szCs w:val="20"/>
        </w:rPr>
        <w:t>Instytut Filologii Polskiej Uniwersytetu Wrocławskiego</w:t>
      </w:r>
    </w:p>
    <w:p w:rsidR="006B352C" w:rsidRPr="00A948AD" w:rsidRDefault="00CF05FA" w:rsidP="00D74950">
      <w:pPr>
        <w:spacing w:line="276" w:lineRule="auto"/>
        <w:ind w:left="2124" w:firstLine="708"/>
        <w:jc w:val="both"/>
        <w:rPr>
          <w:color w:val="1F4E79" w:themeColor="accent1" w:themeShade="80"/>
          <w:sz w:val="20"/>
          <w:szCs w:val="20"/>
        </w:rPr>
      </w:pPr>
      <w:r w:rsidRPr="00A948AD">
        <w:rPr>
          <w:color w:val="1F4E79" w:themeColor="accent1" w:themeShade="80"/>
          <w:sz w:val="20"/>
          <w:szCs w:val="20"/>
        </w:rPr>
        <w:t>Plac</w:t>
      </w:r>
      <w:r w:rsidR="006B352C" w:rsidRPr="00A948AD">
        <w:rPr>
          <w:color w:val="1F4E79" w:themeColor="accent1" w:themeShade="80"/>
          <w:sz w:val="20"/>
          <w:szCs w:val="20"/>
        </w:rPr>
        <w:t xml:space="preserve"> </w:t>
      </w:r>
      <w:proofErr w:type="spellStart"/>
      <w:r w:rsidR="006B352C" w:rsidRPr="00A948AD">
        <w:rPr>
          <w:color w:val="1F4E79" w:themeColor="accent1" w:themeShade="80"/>
          <w:sz w:val="20"/>
          <w:szCs w:val="20"/>
        </w:rPr>
        <w:t>Nankiera</w:t>
      </w:r>
      <w:proofErr w:type="spellEnd"/>
      <w:r w:rsidR="006B352C" w:rsidRPr="00A948AD">
        <w:rPr>
          <w:color w:val="1F4E79" w:themeColor="accent1" w:themeShade="80"/>
          <w:sz w:val="20"/>
          <w:szCs w:val="20"/>
        </w:rPr>
        <w:t xml:space="preserve"> 15, Wrocław 50-140 </w:t>
      </w:r>
    </w:p>
    <w:p w:rsidR="006B352C" w:rsidRPr="00A948AD" w:rsidRDefault="006B352C" w:rsidP="00D74950">
      <w:pPr>
        <w:spacing w:line="276" w:lineRule="auto"/>
        <w:jc w:val="both"/>
        <w:rPr>
          <w:color w:val="833C0B" w:themeColor="accent2" w:themeShade="80"/>
          <w:sz w:val="24"/>
          <w:szCs w:val="24"/>
        </w:rPr>
      </w:pPr>
    </w:p>
    <w:p w:rsidR="00764419" w:rsidRPr="00A948AD" w:rsidRDefault="00936F14" w:rsidP="00D74950">
      <w:pPr>
        <w:spacing w:line="276" w:lineRule="auto"/>
        <w:ind w:left="2832" w:firstLine="708"/>
        <w:jc w:val="both"/>
        <w:rPr>
          <w:rFonts w:ascii="MV Boli" w:hAnsi="MV Boli" w:cs="MV Boli"/>
          <w:color w:val="833C0B" w:themeColor="accent2" w:themeShade="80"/>
          <w:sz w:val="20"/>
          <w:szCs w:val="20"/>
        </w:rPr>
      </w:pP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Efekt motyla 3</w:t>
      </w:r>
      <w:r w:rsidR="000D346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.</w:t>
      </w:r>
    </w:p>
    <w:p w:rsidR="000D3462" w:rsidRPr="00A948AD" w:rsidRDefault="000D3462" w:rsidP="00D74950">
      <w:pPr>
        <w:spacing w:line="276" w:lineRule="auto"/>
        <w:ind w:firstLine="708"/>
        <w:jc w:val="both"/>
        <w:rPr>
          <w:rFonts w:ascii="MV Boli" w:hAnsi="MV Boli" w:cs="MV Boli"/>
          <w:color w:val="833C0B" w:themeColor="accent2" w:themeShade="80"/>
          <w:sz w:val="20"/>
          <w:szCs w:val="20"/>
        </w:rPr>
      </w:pP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Niestabilno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chaos, samoorganizacja w j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zyku, literaturze, nauczaniu</w:t>
      </w:r>
    </w:p>
    <w:p w:rsidR="000D3462" w:rsidRPr="00A948AD" w:rsidRDefault="000D3462" w:rsidP="00D74950">
      <w:pPr>
        <w:spacing w:line="276" w:lineRule="auto"/>
        <w:jc w:val="both"/>
        <w:rPr>
          <w:rFonts w:ascii="MV Boli" w:hAnsi="MV Boli" w:cs="MV Boli"/>
          <w:color w:val="833C0B" w:themeColor="accent2" w:themeShade="80"/>
          <w:sz w:val="20"/>
          <w:szCs w:val="20"/>
        </w:rPr>
      </w:pPr>
    </w:p>
    <w:p w:rsidR="006B352C" w:rsidRPr="00A948AD" w:rsidRDefault="000D3462" w:rsidP="00D74950">
      <w:pPr>
        <w:spacing w:line="276" w:lineRule="auto"/>
        <w:jc w:val="both"/>
        <w:rPr>
          <w:rFonts w:ascii="MV Boli" w:hAnsi="MV Boli" w:cs="MV Boli"/>
          <w:color w:val="833C0B" w:themeColor="accent2" w:themeShade="80"/>
          <w:sz w:val="20"/>
          <w:szCs w:val="20"/>
        </w:rPr>
      </w:pP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Zapraszamy do Wroc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awia na dwudniow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konferencj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30-31 maja 2016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 cyklu </w:t>
      </w:r>
      <w:r w:rsidRPr="00A948AD">
        <w:rPr>
          <w:rFonts w:ascii="MV Boli" w:hAnsi="MV Boli" w:cs="MV Boli"/>
          <w:i/>
          <w:color w:val="833C0B" w:themeColor="accent2" w:themeShade="80"/>
          <w:sz w:val="20"/>
          <w:szCs w:val="20"/>
        </w:rPr>
        <w:t>Efekt motyla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. Po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wi</w:t>
      </w:r>
      <w:r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amy j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wymienionym w tytule procesom</w:t>
      </w:r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które przekraczaj</w:t>
      </w:r>
      <w:r w:rsidR="003E28D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granic</w:t>
      </w:r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e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dziedzin naukowych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dlatego przedsi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wzi</w:t>
      </w:r>
      <w:r w:rsidR="003E28D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cie nasze widzimy jako </w:t>
      </w:r>
      <w:proofErr w:type="spellStart"/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inter</w:t>
      </w:r>
      <w:proofErr w:type="spellEnd"/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- i </w:t>
      </w:r>
      <w:proofErr w:type="spellStart"/>
      <w:r w:rsidR="003E28D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transdyscyplinarne</w:t>
      </w:r>
      <w:proofErr w:type="spellEnd"/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. Wiadomo z poprzednich konferencji, 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e g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ówna inspiracja pochodzi z teorii chaosu deterministycznego i nauki o z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ono</w:t>
      </w:r>
      <w:r w:rsidR="00FE169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FE169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ci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które s</w:t>
      </w:r>
      <w:r w:rsidR="00BB4CF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ci</w:t>
      </w:r>
      <w:r w:rsidR="0015571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gle niewyczerpane w zastosowaniu do </w:t>
      </w:r>
      <w:r w:rsidR="009B7C30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procesów </w:t>
      </w:r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literackich, j</w:t>
      </w:r>
      <w:r w:rsidR="0015571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zykowych, dydaktycznych 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i kulturowych. Na przyk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ad zjawiska </w:t>
      </w:r>
      <w:proofErr w:type="spellStart"/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dysypatywne</w:t>
      </w:r>
      <w:proofErr w:type="spellEnd"/>
      <w:r w:rsidR="0015571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wydaj</w:t>
      </w:r>
      <w:r w:rsidR="0015571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si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nam szczególnie ciekawe, tak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e w zderzeniu z si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ami</w:t>
      </w:r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zachowawcz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ymi w nauczaniu, j</w:t>
      </w:r>
      <w:r w:rsidR="00936F1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zyku, literaturze </w:t>
      </w:r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(np. 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stabilno</w:t>
      </w:r>
      <w:r w:rsidR="00C77671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i ci</w:t>
      </w:r>
      <w:r w:rsidR="00C77671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g</w:t>
      </w:r>
      <w:r w:rsidR="00C77671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</w:t>
      </w:r>
      <w:r w:rsidR="00C77671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zak</w:t>
      </w:r>
      <w:r w:rsidR="00C77671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ócana</w:t>
      </w:r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cz</w:t>
      </w:r>
      <w:r w:rsidR="00AE1E3E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stymi zwrotami; fundame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nty wobec poczucia p</w:t>
      </w:r>
      <w:r w:rsidR="00AA1C5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ynno</w:t>
      </w:r>
      <w:r w:rsidR="00AA1C5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ci;</w:t>
      </w:r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kontrowersja kanon – </w:t>
      </w:r>
      <w:proofErr w:type="spellStart"/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nonkanon</w:t>
      </w:r>
      <w:proofErr w:type="spellEnd"/>
      <w:r w:rsidR="00AE1E3E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). 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W </w:t>
      </w:r>
      <w:r w:rsidR="00467C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wiecie n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ieustannie zachodzi narastanie czynników prowadz</w:t>
      </w:r>
      <w:r w:rsidR="00AA1C5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cych 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cz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sto 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do gwa</w:t>
      </w:r>
      <w:r w:rsidR="00AA1C59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AA1C59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townej zmiany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jak podczas powodzi czy lawiny. O tej gwa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towno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ci decyduje niekiedy drobny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element</w:t>
      </w:r>
      <w:r w:rsidR="00A329B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krytyczny: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niedostrze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ony sk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adnik warunków pocz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tkowych jakiego</w:t>
      </w:r>
      <w:r w:rsidR="002A020B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2A020B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zjawiska, które niesp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odziewanie si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rozrasta, co nazwano efektem motyla. G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ówn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ide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pozostaje nadal </w:t>
      </w:r>
      <w:r w:rsidR="004F476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„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wprz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gni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cie efektu motyla do pracy na nasz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korzy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="004F476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”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, co za </w:t>
      </w:r>
      <w:proofErr w:type="spellStart"/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Ianem</w:t>
      </w:r>
      <w:proofErr w:type="spellEnd"/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Stewartem przyj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li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my ju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podczas pierwszej konferencji w 2004 r. Autorom referatów zostawiamy decyzj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co zn</w:t>
      </w:r>
      <w:r w:rsidR="004F476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aczy ta praca 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na korzy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nauczania, literatury, j</w:t>
      </w:r>
      <w:r w:rsidR="006B352C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zyka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i metod ich badania</w:t>
      </w:r>
      <w:r w:rsidR="006B352C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.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N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a zbadanie </w:t>
      </w:r>
      <w:r w:rsidR="00936F1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nadal 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czekaj</w:t>
      </w:r>
      <w:r w:rsidR="00BB4CF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BB4CF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zjawiska sk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adaj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ce si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</w:t>
      </w:r>
      <w:r w:rsidR="009B2F1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na 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termodynamik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mowy i mówienia, przejawiaj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ce nag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y wzrost z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ono</w:t>
      </w:r>
      <w:r w:rsidR="0028542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ci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lub rozpad, spontanicznie samo</w:t>
      </w:r>
      <w:r w:rsidR="00D55597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rganizuj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ą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ce si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A948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lub narzucane (jak</w:t>
      </w:r>
      <w:r w:rsidR="00A948AD" w:rsidRPr="00A948AD">
        <w:rPr>
          <w:rFonts w:ascii="Calibri" w:hAnsi="Calibri" w:cs="MV Boli"/>
          <w:color w:val="833C0B" w:themeColor="accent2" w:themeShade="80"/>
          <w:sz w:val="20"/>
          <w:szCs w:val="20"/>
        </w:rPr>
        <w:t>ż</w:t>
      </w:r>
      <w:r w:rsidR="00A948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e cz</w:t>
      </w:r>
      <w:r w:rsidR="00A948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A948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ste w nauczaniu i wychowaniu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),</w:t>
      </w:r>
      <w:r w:rsidR="00C77671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fluktuacje rozwoju literatury i kultury,</w:t>
      </w:r>
      <w:r w:rsidR="0028542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metafory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, jak np. potok s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ów. By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oby po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żą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dane i przydatne, gdyby najwi</w:t>
      </w:r>
      <w:r w:rsidR="00B86132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ę</w:t>
      </w:r>
      <w:r w:rsidR="00875F2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ksze</w:t>
      </w:r>
      <w:r w:rsidR="00B86132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zainteresowan</w:t>
      </w:r>
      <w:r w:rsidR="00875F2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ie wzbudzi</w:t>
      </w:r>
      <w:r w:rsidR="00875F2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875F2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y zjawiska wspó</w:t>
      </w:r>
      <w:r w:rsidR="00875F24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875F2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czesne nam, z naszego otoczenia i naszego czasu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(np. niestabilno</w:t>
      </w:r>
      <w:r w:rsidR="00467C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ść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Europy wobec fali imigracyjnej, która by</w:t>
      </w:r>
      <w:r w:rsidR="00467C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ć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mo</w:t>
      </w:r>
      <w:r w:rsidR="00467C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D65E88">
        <w:rPr>
          <w:rFonts w:ascii="MV Boli" w:hAnsi="MV Boli" w:cs="MV Boli"/>
          <w:color w:val="833C0B" w:themeColor="accent2" w:themeShade="80"/>
          <w:sz w:val="20"/>
          <w:szCs w:val="20"/>
        </w:rPr>
        <w:t>e spowoduje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 zmiany w kszta</w:t>
      </w:r>
      <w:r w:rsidR="00467CAD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ł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ceniu Euro</w:t>
      </w:r>
      <w:r w:rsidR="00B26AE7">
        <w:rPr>
          <w:rFonts w:ascii="MV Boli" w:hAnsi="MV Boli" w:cs="MV Boli"/>
          <w:color w:val="833C0B" w:themeColor="accent2" w:themeShade="80"/>
          <w:sz w:val="20"/>
          <w:szCs w:val="20"/>
        </w:rPr>
        <w:t xml:space="preserve">pejczyków, w </w:t>
      </w:r>
      <w:r w:rsidR="00D65E88">
        <w:rPr>
          <w:rFonts w:ascii="MV Boli" w:hAnsi="MV Boli" w:cs="MV Boli"/>
          <w:color w:val="833C0B" w:themeColor="accent2" w:themeShade="80"/>
          <w:sz w:val="20"/>
          <w:szCs w:val="20"/>
        </w:rPr>
        <w:t>rozumieniu tradycji, demokracji, tolerancji, to</w:t>
      </w:r>
      <w:r w:rsidR="00D65E88" w:rsidRPr="00A948AD">
        <w:rPr>
          <w:rFonts w:ascii="Cambria" w:hAnsi="Cambria" w:cs="Cambria"/>
          <w:color w:val="833C0B" w:themeColor="accent2" w:themeShade="80"/>
          <w:sz w:val="20"/>
          <w:szCs w:val="20"/>
        </w:rPr>
        <w:t>ż</w:t>
      </w:r>
      <w:r w:rsidR="00D65E88">
        <w:rPr>
          <w:rFonts w:ascii="MV Boli" w:hAnsi="MV Boli" w:cs="MV Boli"/>
          <w:color w:val="833C0B" w:themeColor="accent2" w:themeShade="80"/>
          <w:sz w:val="20"/>
          <w:szCs w:val="20"/>
        </w:rPr>
        <w:t>samo</w:t>
      </w:r>
      <w:r w:rsidR="00D65E88">
        <w:rPr>
          <w:rFonts w:ascii="Calibri" w:hAnsi="Calibri" w:cs="MV Boli"/>
          <w:color w:val="833C0B" w:themeColor="accent2" w:themeShade="80"/>
          <w:sz w:val="20"/>
          <w:szCs w:val="20"/>
        </w:rPr>
        <w:t>ś</w:t>
      </w:r>
      <w:r w:rsidR="00D65E88">
        <w:rPr>
          <w:rFonts w:ascii="MV Boli" w:hAnsi="MV Boli" w:cs="MV Boli"/>
          <w:color w:val="833C0B" w:themeColor="accent2" w:themeShade="80"/>
          <w:sz w:val="20"/>
          <w:szCs w:val="20"/>
        </w:rPr>
        <w:t>ci, kultury narodowej i europejskiej</w:t>
      </w:r>
      <w:r w:rsidR="00467CAD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)</w:t>
      </w:r>
      <w:r w:rsidR="00875F24" w:rsidRPr="00A948AD">
        <w:rPr>
          <w:rFonts w:ascii="MV Boli" w:hAnsi="MV Boli" w:cs="MV Boli"/>
          <w:color w:val="833C0B" w:themeColor="accent2" w:themeShade="80"/>
          <w:sz w:val="20"/>
          <w:szCs w:val="20"/>
        </w:rPr>
        <w:t>.</w:t>
      </w:r>
    </w:p>
    <w:p w:rsidR="00B7098D" w:rsidRPr="00B26AE7" w:rsidRDefault="009B7C30" w:rsidP="00B7098D">
      <w:pPr>
        <w:spacing w:line="276" w:lineRule="auto"/>
        <w:jc w:val="both"/>
        <w:rPr>
          <w:color w:val="1F3864" w:themeColor="accent5" w:themeShade="80"/>
          <w:sz w:val="20"/>
          <w:szCs w:val="20"/>
        </w:rPr>
      </w:pPr>
      <w:r w:rsidRPr="00B26AE7">
        <w:rPr>
          <w:color w:val="1F3864" w:themeColor="accent5" w:themeShade="80"/>
          <w:sz w:val="20"/>
          <w:szCs w:val="20"/>
        </w:rPr>
        <w:t>Konferencję organizują pracownicy Zakładu Metodyki Nauczania Literatury i Języka Polskiego oraz Zakładu Historii Literatury Pozytywizmu i Młodej Polski</w:t>
      </w:r>
      <w:r w:rsidR="006B352C" w:rsidRPr="00B26AE7">
        <w:rPr>
          <w:color w:val="1F3864" w:themeColor="accent5" w:themeShade="80"/>
          <w:sz w:val="20"/>
          <w:szCs w:val="20"/>
        </w:rPr>
        <w:t xml:space="preserve">. </w:t>
      </w:r>
      <w:r w:rsidR="00531622" w:rsidRPr="00B26AE7">
        <w:rPr>
          <w:color w:val="1F3864" w:themeColor="accent5" w:themeShade="80"/>
          <w:sz w:val="20"/>
          <w:szCs w:val="20"/>
        </w:rPr>
        <w:t>Opłata 250 z</w:t>
      </w:r>
      <w:r w:rsidR="00792C05" w:rsidRPr="00B26AE7">
        <w:rPr>
          <w:color w:val="1F3864" w:themeColor="accent5" w:themeShade="80"/>
          <w:sz w:val="20"/>
          <w:szCs w:val="20"/>
        </w:rPr>
        <w:t xml:space="preserve">ł., </w:t>
      </w:r>
      <w:proofErr w:type="gramStart"/>
      <w:r w:rsidR="00792C05" w:rsidRPr="00B26AE7">
        <w:rPr>
          <w:color w:val="1F3864" w:themeColor="accent5" w:themeShade="80"/>
          <w:sz w:val="20"/>
          <w:szCs w:val="20"/>
        </w:rPr>
        <w:t>nie</w:t>
      </w:r>
      <w:proofErr w:type="gramEnd"/>
      <w:r w:rsidR="00792C05" w:rsidRPr="00B26AE7">
        <w:rPr>
          <w:color w:val="1F3864" w:themeColor="accent5" w:themeShade="80"/>
          <w:sz w:val="20"/>
          <w:szCs w:val="20"/>
        </w:rPr>
        <w:t xml:space="preserve"> obejmuje</w:t>
      </w:r>
      <w:r w:rsidR="00531622" w:rsidRPr="00B26AE7">
        <w:rPr>
          <w:color w:val="1F3864" w:themeColor="accent5" w:themeShade="80"/>
          <w:sz w:val="20"/>
          <w:szCs w:val="20"/>
        </w:rPr>
        <w:t xml:space="preserve"> noclegu. </w:t>
      </w:r>
      <w:r w:rsidRPr="00B26AE7">
        <w:rPr>
          <w:color w:val="1F3864" w:themeColor="accent5" w:themeShade="80"/>
          <w:sz w:val="20"/>
          <w:szCs w:val="20"/>
        </w:rPr>
        <w:t xml:space="preserve">Na </w:t>
      </w:r>
      <w:r w:rsidR="00936F14" w:rsidRPr="00B26AE7">
        <w:rPr>
          <w:color w:val="1F3864" w:themeColor="accent5" w:themeShade="80"/>
          <w:sz w:val="20"/>
          <w:szCs w:val="20"/>
        </w:rPr>
        <w:t>zgłoszenia tematów czekamy do 4 lutego</w:t>
      </w:r>
      <w:r w:rsidR="00D74950" w:rsidRPr="00B26AE7">
        <w:rPr>
          <w:color w:val="1F3864" w:themeColor="accent5" w:themeShade="80"/>
          <w:sz w:val="20"/>
          <w:szCs w:val="20"/>
        </w:rPr>
        <w:t xml:space="preserve"> 2016 r. C</w:t>
      </w:r>
      <w:r w:rsidRPr="00B26AE7">
        <w:rPr>
          <w:color w:val="1F3864" w:themeColor="accent5" w:themeShade="80"/>
          <w:sz w:val="20"/>
          <w:szCs w:val="20"/>
        </w:rPr>
        <w:t xml:space="preserve">zas wystąpień 20 min. </w:t>
      </w:r>
      <w:r w:rsidR="00A329B2" w:rsidRPr="00B26AE7">
        <w:rPr>
          <w:color w:val="1F3864" w:themeColor="accent5" w:themeShade="80"/>
          <w:sz w:val="20"/>
          <w:szCs w:val="20"/>
        </w:rPr>
        <w:t>Organizatorzy zastrzegają</w:t>
      </w:r>
      <w:r w:rsidR="00C77671" w:rsidRPr="00B26AE7">
        <w:rPr>
          <w:color w:val="1F3864" w:themeColor="accent5" w:themeShade="80"/>
          <w:sz w:val="20"/>
          <w:szCs w:val="20"/>
        </w:rPr>
        <w:t xml:space="preserve"> sobie prawo wyboru </w:t>
      </w:r>
      <w:r w:rsidR="00A329B2" w:rsidRPr="00B26AE7">
        <w:rPr>
          <w:color w:val="1F3864" w:themeColor="accent5" w:themeShade="80"/>
          <w:sz w:val="20"/>
          <w:szCs w:val="20"/>
        </w:rPr>
        <w:t xml:space="preserve">referatów. </w:t>
      </w:r>
      <w:r w:rsidR="00531622" w:rsidRPr="00B26AE7">
        <w:rPr>
          <w:color w:val="1F3864" w:themeColor="accent5" w:themeShade="80"/>
          <w:sz w:val="20"/>
          <w:szCs w:val="20"/>
        </w:rPr>
        <w:t>Przewidujemy wydanie książki, jak po konferencjach wcześniejszych.</w:t>
      </w:r>
      <w:r w:rsidR="00AC004A" w:rsidRPr="00B26AE7">
        <w:rPr>
          <w:color w:val="1F3864" w:themeColor="accent5" w:themeShade="80"/>
          <w:sz w:val="20"/>
          <w:szCs w:val="20"/>
        </w:rPr>
        <w:t xml:space="preserve"> </w:t>
      </w:r>
    </w:p>
    <w:p w:rsidR="00B7098D" w:rsidRPr="00B26AE7" w:rsidRDefault="00B7098D" w:rsidP="00B7098D">
      <w:pPr>
        <w:spacing w:line="276" w:lineRule="auto"/>
        <w:ind w:left="3540"/>
        <w:jc w:val="both"/>
        <w:rPr>
          <w:color w:val="1F3864" w:themeColor="accent5" w:themeShade="80"/>
          <w:sz w:val="20"/>
          <w:szCs w:val="20"/>
        </w:rPr>
      </w:pPr>
      <w:r w:rsidRPr="00B26AE7">
        <w:rPr>
          <w:color w:val="1F3864" w:themeColor="accent5" w:themeShade="80"/>
          <w:sz w:val="20"/>
          <w:szCs w:val="20"/>
        </w:rPr>
        <w:t xml:space="preserve">Z </w:t>
      </w:r>
      <w:proofErr w:type="gramStart"/>
      <w:r w:rsidR="00AA1C59" w:rsidRPr="00B26AE7">
        <w:rPr>
          <w:color w:val="1F3864" w:themeColor="accent5" w:themeShade="80"/>
          <w:sz w:val="20"/>
          <w:szCs w:val="20"/>
        </w:rPr>
        <w:t xml:space="preserve">poważaniem: </w:t>
      </w:r>
      <w:r w:rsidRPr="00B26AE7">
        <w:rPr>
          <w:color w:val="1F3864" w:themeColor="accent5" w:themeShade="80"/>
          <w:sz w:val="20"/>
          <w:szCs w:val="20"/>
        </w:rPr>
        <w:t xml:space="preserve">                                                </w:t>
      </w:r>
      <w:proofErr w:type="gramEnd"/>
      <w:r w:rsidRPr="00B26AE7">
        <w:rPr>
          <w:color w:val="1F3864" w:themeColor="accent5" w:themeShade="80"/>
          <w:sz w:val="20"/>
          <w:szCs w:val="20"/>
        </w:rPr>
        <w:t xml:space="preserve">                                                                                    </w:t>
      </w:r>
    </w:p>
    <w:p w:rsidR="00D55597" w:rsidRDefault="00B7098D" w:rsidP="00B7098D">
      <w:pPr>
        <w:spacing w:line="276" w:lineRule="auto"/>
        <w:jc w:val="both"/>
        <w:rPr>
          <w:rStyle w:val="Hipercze"/>
          <w:color w:val="1F3864" w:themeColor="accent5" w:themeShade="80"/>
          <w:sz w:val="20"/>
          <w:szCs w:val="20"/>
        </w:rPr>
      </w:pPr>
      <w:r w:rsidRPr="00B26AE7">
        <w:rPr>
          <w:color w:val="1F3864" w:themeColor="accent5" w:themeShade="80"/>
          <w:sz w:val="20"/>
          <w:szCs w:val="20"/>
        </w:rPr>
        <w:t xml:space="preserve"> </w:t>
      </w:r>
      <w:r w:rsidR="00AA1C59" w:rsidRPr="00B26AE7">
        <w:rPr>
          <w:color w:val="1F3864" w:themeColor="accent5" w:themeShade="80"/>
          <w:sz w:val="20"/>
          <w:szCs w:val="20"/>
        </w:rPr>
        <w:t xml:space="preserve">Kordian </w:t>
      </w:r>
      <w:proofErr w:type="gramStart"/>
      <w:r w:rsidR="00AA1C59" w:rsidRPr="00B26AE7">
        <w:rPr>
          <w:color w:val="1F3864" w:themeColor="accent5" w:themeShade="80"/>
          <w:sz w:val="20"/>
          <w:szCs w:val="20"/>
        </w:rPr>
        <w:t>Bakuła</w:t>
      </w:r>
      <w:r w:rsidR="00D74950" w:rsidRPr="00B26AE7">
        <w:rPr>
          <w:color w:val="1F3864" w:themeColor="accent5" w:themeShade="80"/>
          <w:sz w:val="20"/>
          <w:szCs w:val="20"/>
        </w:rPr>
        <w:t xml:space="preserve"> </w:t>
      </w:r>
      <w:r w:rsidR="00AA1C59" w:rsidRPr="00B26AE7">
        <w:rPr>
          <w:color w:val="1F3864" w:themeColor="accent5" w:themeShade="80"/>
          <w:sz w:val="20"/>
          <w:szCs w:val="20"/>
        </w:rPr>
        <w:t xml:space="preserve"> </w:t>
      </w:r>
      <w:hyperlink r:id="rId4" w:history="1">
        <w:proofErr w:type="gramEnd"/>
        <w:r w:rsidR="00D74950" w:rsidRPr="00B26AE7">
          <w:rPr>
            <w:rStyle w:val="Hipercze"/>
            <w:color w:val="1F3864" w:themeColor="accent5" w:themeShade="80"/>
            <w:sz w:val="20"/>
            <w:szCs w:val="20"/>
          </w:rPr>
          <w:t>kordian.bakula@uwr.edu.</w:t>
        </w:r>
        <w:proofErr w:type="gramStart"/>
        <w:r w:rsidR="00D74950" w:rsidRPr="00B26AE7">
          <w:rPr>
            <w:rStyle w:val="Hipercze"/>
            <w:color w:val="1F3864" w:themeColor="accent5" w:themeShade="80"/>
            <w:sz w:val="20"/>
            <w:szCs w:val="20"/>
          </w:rPr>
          <w:t>pl</w:t>
        </w:r>
      </w:hyperlink>
      <w:r w:rsidRPr="00B26AE7">
        <w:rPr>
          <w:color w:val="1F3864" w:themeColor="accent5" w:themeShade="80"/>
          <w:sz w:val="20"/>
          <w:szCs w:val="20"/>
        </w:rPr>
        <w:t xml:space="preserve">                            </w:t>
      </w:r>
      <w:r w:rsidR="00A948AD" w:rsidRPr="00B26AE7">
        <w:rPr>
          <w:color w:val="1F3864" w:themeColor="accent5" w:themeShade="80"/>
          <w:sz w:val="20"/>
          <w:szCs w:val="20"/>
        </w:rPr>
        <w:t xml:space="preserve">            </w:t>
      </w:r>
      <w:r w:rsidRPr="00B26AE7">
        <w:rPr>
          <w:color w:val="1F3864" w:themeColor="accent5" w:themeShade="80"/>
          <w:sz w:val="20"/>
          <w:szCs w:val="20"/>
        </w:rPr>
        <w:t xml:space="preserve"> </w:t>
      </w:r>
      <w:r w:rsidR="00AA1C59" w:rsidRPr="00B26AE7">
        <w:rPr>
          <w:color w:val="1F3864" w:themeColor="accent5" w:themeShade="80"/>
          <w:sz w:val="20"/>
          <w:szCs w:val="20"/>
        </w:rPr>
        <w:t>Dorota</w:t>
      </w:r>
      <w:proofErr w:type="gramEnd"/>
      <w:r w:rsidR="00AA1C59" w:rsidRPr="00B26AE7">
        <w:rPr>
          <w:color w:val="1F3864" w:themeColor="accent5" w:themeShade="80"/>
          <w:sz w:val="20"/>
          <w:szCs w:val="20"/>
        </w:rPr>
        <w:t xml:space="preserve"> </w:t>
      </w:r>
      <w:proofErr w:type="spellStart"/>
      <w:r w:rsidR="00AA1C59" w:rsidRPr="00B26AE7">
        <w:rPr>
          <w:color w:val="1F3864" w:themeColor="accent5" w:themeShade="80"/>
          <w:sz w:val="20"/>
          <w:szCs w:val="20"/>
        </w:rPr>
        <w:t>Heck</w:t>
      </w:r>
      <w:proofErr w:type="spellEnd"/>
      <w:r w:rsidR="00D74950" w:rsidRPr="00B26AE7">
        <w:rPr>
          <w:color w:val="1F3864" w:themeColor="accent5" w:themeShade="80"/>
          <w:sz w:val="20"/>
          <w:szCs w:val="20"/>
        </w:rPr>
        <w:t xml:space="preserve">  </w:t>
      </w:r>
      <w:hyperlink r:id="rId5" w:history="1">
        <w:r w:rsidR="00D55597" w:rsidRPr="00B26AE7">
          <w:rPr>
            <w:rStyle w:val="Hipercze"/>
            <w:color w:val="1F3864" w:themeColor="accent5" w:themeShade="80"/>
            <w:sz w:val="20"/>
            <w:szCs w:val="20"/>
          </w:rPr>
          <w:t>dorota.heck@gmail.com</w:t>
        </w:r>
      </w:hyperlink>
    </w:p>
    <w:p w:rsidR="003F01A6" w:rsidRDefault="003F01A6" w:rsidP="00B7098D">
      <w:pPr>
        <w:spacing w:line="276" w:lineRule="auto"/>
        <w:jc w:val="both"/>
        <w:rPr>
          <w:rStyle w:val="Hipercze"/>
          <w:color w:val="1F3864" w:themeColor="accent5" w:themeShade="80"/>
          <w:sz w:val="20"/>
          <w:szCs w:val="20"/>
        </w:rPr>
      </w:pPr>
    </w:p>
    <w:p w:rsidR="003F01A6" w:rsidRDefault="003F01A6" w:rsidP="00B7098D">
      <w:pPr>
        <w:spacing w:line="276" w:lineRule="auto"/>
        <w:jc w:val="both"/>
        <w:rPr>
          <w:color w:val="1F3864" w:themeColor="accent5" w:themeShade="80"/>
          <w:sz w:val="20"/>
          <w:szCs w:val="20"/>
        </w:rPr>
      </w:pPr>
      <w:r w:rsidRPr="003F01A6">
        <w:rPr>
          <w:noProof/>
          <w:color w:val="1F3864" w:themeColor="accent5" w:themeShade="80"/>
          <w:sz w:val="20"/>
          <w:szCs w:val="20"/>
          <w:lang w:eastAsia="pl-PL"/>
        </w:rPr>
        <w:lastRenderedPageBreak/>
        <w:drawing>
          <wp:inline distT="0" distB="0" distL="0" distR="0">
            <wp:extent cx="5760085" cy="8503920"/>
            <wp:effectExtent l="0" t="0" r="0" b="0"/>
            <wp:docPr id="1" name="Obraz 1" descr="C:\Users\Kordian\AppData\Local\Packages\microsoft.windowscommunicationsapps_8wekyb3d8bbwe\LocalState\Files\560\305\91 dok [588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dian\AppData\Local\Packages\microsoft.windowscommunicationsapps_8wekyb3d8bbwe\LocalState\Files\560\305\91 dok [5888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" b="1819"/>
                    <a:stretch/>
                  </pic:blipFill>
                  <pic:spPr bwMode="auto">
                    <a:xfrm>
                      <a:off x="0" y="0"/>
                      <a:ext cx="5760720" cy="85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1A6" w:rsidRPr="00B26AE7" w:rsidRDefault="003F01A6" w:rsidP="00B7098D">
      <w:pPr>
        <w:spacing w:line="276" w:lineRule="auto"/>
        <w:jc w:val="both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>Jerzy Olek, Mumifikacja, z wystawy Ikony przemijania, Galeria Entropia, Wrocław, listopad – grudzień 2015 r.</w:t>
      </w:r>
      <w:bookmarkStart w:id="0" w:name="_GoBack"/>
      <w:bookmarkEnd w:id="0"/>
    </w:p>
    <w:sectPr w:rsidR="003F01A6" w:rsidRPr="00B2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2"/>
    <w:rsid w:val="000D3462"/>
    <w:rsid w:val="00155719"/>
    <w:rsid w:val="00285422"/>
    <w:rsid w:val="002A020B"/>
    <w:rsid w:val="003E28D4"/>
    <w:rsid w:val="003F01A6"/>
    <w:rsid w:val="00467CAD"/>
    <w:rsid w:val="004F476C"/>
    <w:rsid w:val="00531622"/>
    <w:rsid w:val="005E2739"/>
    <w:rsid w:val="006B352C"/>
    <w:rsid w:val="00764419"/>
    <w:rsid w:val="00792C05"/>
    <w:rsid w:val="00875F24"/>
    <w:rsid w:val="00936F14"/>
    <w:rsid w:val="009B2F12"/>
    <w:rsid w:val="009B7C30"/>
    <w:rsid w:val="00A2596A"/>
    <w:rsid w:val="00A329B2"/>
    <w:rsid w:val="00A948AD"/>
    <w:rsid w:val="00AA1C59"/>
    <w:rsid w:val="00AC004A"/>
    <w:rsid w:val="00AE1E3E"/>
    <w:rsid w:val="00B26AE7"/>
    <w:rsid w:val="00B7098D"/>
    <w:rsid w:val="00B80517"/>
    <w:rsid w:val="00B86132"/>
    <w:rsid w:val="00BB4CF2"/>
    <w:rsid w:val="00C77671"/>
    <w:rsid w:val="00CF05FA"/>
    <w:rsid w:val="00D55597"/>
    <w:rsid w:val="00D65E88"/>
    <w:rsid w:val="00D74950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98EC"/>
  <w15:chartTrackingRefBased/>
  <w15:docId w15:val="{1BC6B9BB-3D9C-4FD7-8C51-CAF3AB6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52C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5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rota.heck@gmail.com" TargetMode="External"/><Relationship Id="rId4" Type="http://schemas.openxmlformats.org/officeDocument/2006/relationships/hyperlink" Target="mailto:kordian.bakul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Bakuła</dc:creator>
  <cp:keywords/>
  <dc:description/>
  <cp:lastModifiedBy>Kordian Bakuła</cp:lastModifiedBy>
  <cp:revision>28</cp:revision>
  <cp:lastPrinted>2015-12-15T07:57:00Z</cp:lastPrinted>
  <dcterms:created xsi:type="dcterms:W3CDTF">2015-12-14T12:02:00Z</dcterms:created>
  <dcterms:modified xsi:type="dcterms:W3CDTF">2016-01-05T08:16:00Z</dcterms:modified>
</cp:coreProperties>
</file>